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28" w:rsidRDefault="004C6428">
      <w:pPr>
        <w:pStyle w:val="ConsPlusTitlePage"/>
      </w:pPr>
      <w:r>
        <w:t xml:space="preserve">Документ предоставлен </w:t>
      </w:r>
      <w:hyperlink r:id="rId4" w:history="1">
        <w:r>
          <w:rPr>
            <w:color w:val="0000FF"/>
          </w:rPr>
          <w:t>КонсультантПлюс</w:t>
        </w:r>
      </w:hyperlink>
      <w:r>
        <w:br/>
      </w:r>
    </w:p>
    <w:p w:rsidR="004C6428" w:rsidRDefault="004C642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C6428">
        <w:tc>
          <w:tcPr>
            <w:tcW w:w="4677" w:type="dxa"/>
            <w:tcBorders>
              <w:top w:val="nil"/>
              <w:left w:val="nil"/>
              <w:bottom w:val="nil"/>
              <w:right w:val="nil"/>
            </w:tcBorders>
          </w:tcPr>
          <w:p w:rsidR="004C6428" w:rsidRDefault="004C6428">
            <w:pPr>
              <w:pStyle w:val="ConsPlusNormal"/>
            </w:pPr>
            <w:r>
              <w:t>1 мая 2016 года</w:t>
            </w:r>
          </w:p>
        </w:tc>
        <w:tc>
          <w:tcPr>
            <w:tcW w:w="4677" w:type="dxa"/>
            <w:tcBorders>
              <w:top w:val="nil"/>
              <w:left w:val="nil"/>
              <w:bottom w:val="nil"/>
              <w:right w:val="nil"/>
            </w:tcBorders>
          </w:tcPr>
          <w:p w:rsidR="004C6428" w:rsidRDefault="004C6428">
            <w:pPr>
              <w:pStyle w:val="ConsPlusNormal"/>
              <w:jc w:val="right"/>
            </w:pPr>
            <w:r>
              <w:t>N 119-ФЗ</w:t>
            </w:r>
          </w:p>
        </w:tc>
      </w:tr>
    </w:tbl>
    <w:p w:rsidR="004C6428" w:rsidRDefault="004C6428">
      <w:pPr>
        <w:pStyle w:val="ConsPlusNormal"/>
        <w:pBdr>
          <w:top w:val="single" w:sz="6" w:space="0" w:color="auto"/>
        </w:pBdr>
        <w:spacing w:before="100" w:after="100"/>
        <w:jc w:val="both"/>
        <w:rPr>
          <w:sz w:val="2"/>
          <w:szCs w:val="2"/>
        </w:rPr>
      </w:pPr>
    </w:p>
    <w:p w:rsidR="004C6428" w:rsidRDefault="004C6428">
      <w:pPr>
        <w:pStyle w:val="ConsPlusNormal"/>
        <w:jc w:val="both"/>
      </w:pPr>
    </w:p>
    <w:p w:rsidR="004C6428" w:rsidRDefault="004C6428">
      <w:pPr>
        <w:pStyle w:val="ConsPlusTitle"/>
        <w:jc w:val="center"/>
      </w:pPr>
      <w:r>
        <w:t>РОССИЙСКАЯ ФЕДЕРАЦИЯ</w:t>
      </w:r>
    </w:p>
    <w:p w:rsidR="004C6428" w:rsidRDefault="004C6428">
      <w:pPr>
        <w:pStyle w:val="ConsPlusTitle"/>
        <w:jc w:val="center"/>
      </w:pPr>
    </w:p>
    <w:p w:rsidR="004C6428" w:rsidRDefault="004C6428">
      <w:pPr>
        <w:pStyle w:val="ConsPlusTitle"/>
        <w:jc w:val="center"/>
      </w:pPr>
      <w:r>
        <w:t>ФЕДЕРАЛЬНЫЙ ЗАКОН</w:t>
      </w:r>
    </w:p>
    <w:p w:rsidR="004C6428" w:rsidRDefault="004C6428">
      <w:pPr>
        <w:pStyle w:val="ConsPlusTitle"/>
        <w:jc w:val="center"/>
      </w:pPr>
    </w:p>
    <w:p w:rsidR="004C6428" w:rsidRDefault="004C6428">
      <w:pPr>
        <w:pStyle w:val="ConsPlusTitle"/>
        <w:jc w:val="center"/>
      </w:pPr>
      <w:r>
        <w:t>ОБ ОСОБЕННОСТЯХ</w:t>
      </w:r>
    </w:p>
    <w:p w:rsidR="004C6428" w:rsidRDefault="004C6428">
      <w:pPr>
        <w:pStyle w:val="ConsPlusTitle"/>
        <w:jc w:val="center"/>
      </w:pPr>
      <w:r>
        <w:t>ПРЕДОСТАВЛЕНИЯ ГРАЖДАНАМ ЗЕМЕЛЬНЫХ УЧАСТКОВ,</w:t>
      </w:r>
    </w:p>
    <w:p w:rsidR="004C6428" w:rsidRDefault="004C6428">
      <w:pPr>
        <w:pStyle w:val="ConsPlusTitle"/>
        <w:jc w:val="center"/>
      </w:pPr>
      <w:r>
        <w:t>НАХОДЯЩИХСЯ В ГОСУДАРСТВЕННОЙ ИЛИ МУНИЦИПАЛЬНОЙ</w:t>
      </w:r>
    </w:p>
    <w:p w:rsidR="004C6428" w:rsidRDefault="004C6428">
      <w:pPr>
        <w:pStyle w:val="ConsPlusTitle"/>
        <w:jc w:val="center"/>
      </w:pPr>
      <w:r>
        <w:t>СОБСТВЕННОСТИ И РАСПОЛОЖЕННЫХ НА ТЕРРИТОРИЯХ СУБЪЕКТОВ</w:t>
      </w:r>
    </w:p>
    <w:p w:rsidR="004C6428" w:rsidRDefault="004C6428">
      <w:pPr>
        <w:pStyle w:val="ConsPlusTitle"/>
        <w:jc w:val="center"/>
      </w:pPr>
      <w:r>
        <w:t>РОССИЙСКОЙ ФЕДЕРАЦИИ, ВХОДЯЩИХ В СОСТАВ ДАЛЬНЕВОСТОЧНОГО</w:t>
      </w:r>
    </w:p>
    <w:p w:rsidR="004C6428" w:rsidRDefault="004C6428">
      <w:pPr>
        <w:pStyle w:val="ConsPlusTitle"/>
        <w:jc w:val="center"/>
      </w:pPr>
      <w:r>
        <w:t>ФЕДЕРАЛЬНОГО ОКРУГА, И О ВНЕСЕНИИ ИЗМЕНЕНИЙ В ОТДЕЛЬНЫЕ</w:t>
      </w:r>
    </w:p>
    <w:p w:rsidR="004C6428" w:rsidRDefault="004C6428">
      <w:pPr>
        <w:pStyle w:val="ConsPlusTitle"/>
        <w:jc w:val="center"/>
      </w:pPr>
      <w:r>
        <w:t>ЗАКОНОДАТЕЛЬНЫЕ АКТЫ РОССИЙСКОЙ ФЕДЕРАЦИИ</w:t>
      </w:r>
    </w:p>
    <w:p w:rsidR="004C6428" w:rsidRDefault="004C6428">
      <w:pPr>
        <w:pStyle w:val="ConsPlusNormal"/>
        <w:jc w:val="both"/>
      </w:pPr>
    </w:p>
    <w:p w:rsidR="004C6428" w:rsidRDefault="004C6428">
      <w:pPr>
        <w:pStyle w:val="ConsPlusNormal"/>
        <w:jc w:val="right"/>
      </w:pPr>
      <w:r>
        <w:t>Принят</w:t>
      </w:r>
    </w:p>
    <w:p w:rsidR="004C6428" w:rsidRDefault="004C6428">
      <w:pPr>
        <w:pStyle w:val="ConsPlusNormal"/>
        <w:jc w:val="right"/>
      </w:pPr>
      <w:r>
        <w:t>Государственной Думой</w:t>
      </w:r>
    </w:p>
    <w:p w:rsidR="004C6428" w:rsidRDefault="004C6428">
      <w:pPr>
        <w:pStyle w:val="ConsPlusNormal"/>
        <w:jc w:val="right"/>
      </w:pPr>
      <w:r>
        <w:t>22 апреля 2016 года</w:t>
      </w:r>
    </w:p>
    <w:p w:rsidR="004C6428" w:rsidRDefault="004C6428">
      <w:pPr>
        <w:pStyle w:val="ConsPlusNormal"/>
        <w:jc w:val="both"/>
      </w:pPr>
    </w:p>
    <w:p w:rsidR="004C6428" w:rsidRDefault="004C6428">
      <w:pPr>
        <w:pStyle w:val="ConsPlusNormal"/>
        <w:jc w:val="right"/>
      </w:pPr>
      <w:r>
        <w:t>Одобрен</w:t>
      </w:r>
    </w:p>
    <w:p w:rsidR="004C6428" w:rsidRDefault="004C6428">
      <w:pPr>
        <w:pStyle w:val="ConsPlusNormal"/>
        <w:jc w:val="right"/>
      </w:pPr>
      <w:r>
        <w:t>Советом Федерации</w:t>
      </w:r>
    </w:p>
    <w:p w:rsidR="004C6428" w:rsidRDefault="004C6428">
      <w:pPr>
        <w:pStyle w:val="ConsPlusNormal"/>
        <w:jc w:val="right"/>
      </w:pPr>
      <w:r>
        <w:t>27 апреля 2016 года</w:t>
      </w:r>
    </w:p>
    <w:p w:rsidR="004C6428" w:rsidRDefault="004C6428">
      <w:pPr>
        <w:pStyle w:val="ConsPlusNormal"/>
        <w:jc w:val="both"/>
      </w:pPr>
    </w:p>
    <w:p w:rsidR="004C6428" w:rsidRDefault="004C6428">
      <w:pPr>
        <w:pStyle w:val="ConsPlusNormal"/>
        <w:ind w:firstLine="540"/>
        <w:jc w:val="both"/>
      </w:pPr>
      <w:bookmarkStart w:id="0" w:name="P24"/>
      <w:bookmarkEnd w:id="0"/>
      <w:r>
        <w:t>Статья 1. Предмет регулирования настоящего Федерального закона</w:t>
      </w:r>
    </w:p>
    <w:p w:rsidR="004C6428" w:rsidRDefault="004C6428">
      <w:pPr>
        <w:pStyle w:val="ConsPlusNormal"/>
        <w:jc w:val="both"/>
      </w:pPr>
    </w:p>
    <w:p w:rsidR="004C6428" w:rsidRDefault="004C6428">
      <w:pPr>
        <w:pStyle w:val="ConsPlusNormal"/>
        <w:ind w:firstLine="540"/>
        <w:jc w:val="both"/>
      </w:pPr>
      <w:r>
        <w:t>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(далее - граждане).</w:t>
      </w:r>
    </w:p>
    <w:p w:rsidR="004C6428" w:rsidRDefault="004C6428">
      <w:pPr>
        <w:pStyle w:val="ConsPlusNormal"/>
        <w:jc w:val="both"/>
      </w:pPr>
    </w:p>
    <w:p w:rsidR="004C6428" w:rsidRDefault="004C6428">
      <w:pPr>
        <w:pStyle w:val="ConsPlusNormal"/>
        <w:ind w:firstLine="540"/>
        <w:jc w:val="both"/>
      </w:pPr>
      <w:r>
        <w:t>Статья 2. Земельные участки, предоставляемые в соответствии с настоящим Федеральным законом</w:t>
      </w:r>
    </w:p>
    <w:p w:rsidR="004C6428" w:rsidRDefault="004C6428">
      <w:pPr>
        <w:pStyle w:val="ConsPlusNormal"/>
        <w:jc w:val="both"/>
      </w:pPr>
    </w:p>
    <w:p w:rsidR="004C6428" w:rsidRDefault="004C6428">
      <w:pPr>
        <w:pStyle w:val="ConsPlusNormal"/>
        <w:ind w:firstLine="540"/>
        <w:jc w:val="both"/>
      </w:pPr>
      <w:bookmarkStart w:id="1" w:name="P30"/>
      <w:bookmarkEnd w:id="1"/>
      <w:r>
        <w:t xml:space="preserve">1. В соответствии с настоящим Федеральным законом гражданину на основании его заявления однократно может быть предоставлен в безвозмездное пользование земельный участок, находящийся в государственной или муниципальной собственности и расположенный на территории одного из указанных в </w:t>
      </w:r>
      <w:hyperlink w:anchor="P24" w:history="1">
        <w:r>
          <w:rPr>
            <w:color w:val="0000FF"/>
          </w:rPr>
          <w:t>статье 1</w:t>
        </w:r>
      </w:hyperlink>
      <w:r>
        <w:t xml:space="preserve"> настоящего Федерального закона субъектов Российской Федерации (далее - земельный участок), площадь которого не превышает одного гектара.</w:t>
      </w:r>
    </w:p>
    <w:p w:rsidR="004C6428" w:rsidRDefault="004C6428">
      <w:pPr>
        <w:pStyle w:val="ConsPlusNormal"/>
        <w:ind w:firstLine="540"/>
        <w:jc w:val="both"/>
      </w:pPr>
      <w:bookmarkStart w:id="2" w:name="P31"/>
      <w:bookmarkEnd w:id="2"/>
      <w:r>
        <w:t>2. Площадь земельного участка, предоставляемого в безвозмездное пользование на основании заявления, поданного несколькими гражданами, исчисляется исходя из расчета не более одного гектара на каждого гражданина.</w:t>
      </w:r>
    </w:p>
    <w:p w:rsidR="004C6428" w:rsidRDefault="004C6428">
      <w:pPr>
        <w:pStyle w:val="ConsPlusNormal"/>
        <w:ind w:firstLine="540"/>
        <w:jc w:val="both"/>
      </w:pPr>
      <w:bookmarkStart w:id="3" w:name="P32"/>
      <w:bookmarkEnd w:id="3"/>
      <w:r>
        <w:t xml:space="preserve">3. Высшие исполнительные органы государственной власти субъектов Российской Федерации, указанных в </w:t>
      </w:r>
      <w:hyperlink w:anchor="P24" w:history="1">
        <w:r>
          <w:rPr>
            <w:color w:val="0000FF"/>
          </w:rPr>
          <w:t>статье 1</w:t>
        </w:r>
      </w:hyperlink>
      <w:r>
        <w:t xml:space="preserve"> настоящего Федерального закона,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вправе определить территории, в границах которых земельные участки не могут быть предоставлены в безвозмездное пользование в соответствии с настоящим Федеральным законом, в случае, если такие территории расположены в границах населенных пунктов, находящихся в границах городских округов, городских поселений, и (или) расположены в границах населенных пунктов, находящихся в границах сельских поселений и являющихся административными центрами муниципальных районов, и (или) расположены на расстоянии не более десяти километров от населенных пунктов с численностью населения более пятидесяти тысяч человек, и (или) расположены на расстоянии не более двадцати километров от населенных пунктов с численностью населения более трехсот тысяч человек.</w:t>
      </w:r>
    </w:p>
    <w:p w:rsidR="004C6428" w:rsidRDefault="004C6428">
      <w:pPr>
        <w:pStyle w:val="ConsPlusNormal"/>
        <w:ind w:firstLine="540"/>
        <w:jc w:val="both"/>
      </w:pPr>
      <w:bookmarkStart w:id="4" w:name="P33"/>
      <w:bookmarkEnd w:id="4"/>
      <w:r>
        <w:t>4. Земельный участок предоставляется в безвозмездное пользование гражданину в соответствии с настоящим Федеральным законом сроком на пять лет на основании договора безвозмездного пользования земельным участком.</w:t>
      </w:r>
    </w:p>
    <w:p w:rsidR="004C6428" w:rsidRDefault="004C6428">
      <w:pPr>
        <w:pStyle w:val="ConsPlusNormal"/>
        <w:ind w:firstLine="540"/>
        <w:jc w:val="both"/>
      </w:pPr>
      <w:bookmarkStart w:id="5" w:name="P34"/>
      <w:bookmarkEnd w:id="5"/>
      <w:r>
        <w:t xml:space="preserve">5. По истечении пяти лет со дня предоставления земельного участка в безвозмездное пользование гражданину по его выбору (за исключением случая, предусмотренного </w:t>
      </w:r>
      <w:hyperlink w:anchor="P35" w:history="1">
        <w:r>
          <w:rPr>
            <w:color w:val="0000FF"/>
          </w:rPr>
          <w:t>частью 6</w:t>
        </w:r>
      </w:hyperlink>
      <w:r>
        <w:t xml:space="preserve"> настоящей статьи) земельный участок предоставляется ему при отсутствии оснований для отказа, предусмотренных </w:t>
      </w:r>
      <w:hyperlink w:anchor="P224" w:history="1">
        <w:r>
          <w:rPr>
            <w:color w:val="0000FF"/>
          </w:rPr>
          <w:t>частью 8 статьи 10</w:t>
        </w:r>
      </w:hyperlink>
      <w:r>
        <w:t xml:space="preserve"> настоящего Федерального закона, в аренду, в собственность бесплатно или в случаях, </w:t>
      </w:r>
      <w:r>
        <w:lastRenderedPageBreak/>
        <w:t xml:space="preserve">предусмотренных </w:t>
      </w:r>
      <w:hyperlink w:anchor="P229" w:history="1">
        <w:r>
          <w:rPr>
            <w:color w:val="0000FF"/>
          </w:rPr>
          <w:t>пунктом 2 части 9</w:t>
        </w:r>
      </w:hyperlink>
      <w:r>
        <w:t xml:space="preserve"> и </w:t>
      </w:r>
      <w:hyperlink w:anchor="P232" w:history="1">
        <w:r>
          <w:rPr>
            <w:color w:val="0000FF"/>
          </w:rPr>
          <w:t>пунктом 2 части 10 статьи 10</w:t>
        </w:r>
      </w:hyperlink>
      <w:r>
        <w:t xml:space="preserve"> настоящего Федерального закона, в собственность за плату.</w:t>
      </w:r>
    </w:p>
    <w:p w:rsidR="004C6428" w:rsidRDefault="004C6428">
      <w:pPr>
        <w:pStyle w:val="ConsPlusNormal"/>
        <w:ind w:firstLine="540"/>
        <w:jc w:val="both"/>
      </w:pPr>
      <w:bookmarkStart w:id="6" w:name="P35"/>
      <w:bookmarkEnd w:id="6"/>
      <w:r>
        <w:t xml:space="preserve">6. По истечении пяти лет со дня предоставления земельного участка из состава земель лесного фонда в безвозмездное пользование гражданину такой земельный участок предоставляется ему при отсутствии оснований для отказа, предусмотренных </w:t>
      </w:r>
      <w:hyperlink w:anchor="P224" w:history="1">
        <w:r>
          <w:rPr>
            <w:color w:val="0000FF"/>
          </w:rPr>
          <w:t>частью 8 статьи 10</w:t>
        </w:r>
      </w:hyperlink>
      <w:r>
        <w:t xml:space="preserve"> настоящего Федерального закона, в аренду.</w:t>
      </w:r>
    </w:p>
    <w:p w:rsidR="004C6428" w:rsidRDefault="004C6428">
      <w:pPr>
        <w:pStyle w:val="ConsPlusNormal"/>
        <w:ind w:firstLine="540"/>
        <w:jc w:val="both"/>
      </w:pPr>
      <w:r>
        <w:t>7. Предоставление в безвозмездное пользование, аренду или собственность земельного участка в соответствии с настоящим Федеральным законом осуществляется органом государственной власти или органом местного самоуправления, уполномоченными на предоставление земельных участков в соответствии с земельным законодательством, лесным законодательством (далее - уполномоченный орган).</w:t>
      </w:r>
    </w:p>
    <w:p w:rsidR="004C6428" w:rsidRDefault="004C6428">
      <w:pPr>
        <w:pStyle w:val="ConsPlusNormal"/>
        <w:jc w:val="both"/>
      </w:pPr>
    </w:p>
    <w:p w:rsidR="004C6428" w:rsidRDefault="004C6428">
      <w:pPr>
        <w:pStyle w:val="ConsPlusNormal"/>
        <w:ind w:firstLine="540"/>
        <w:jc w:val="both"/>
      </w:pPr>
      <w:r>
        <w:t>Статья 3. Федеральная информационная система для предоставления гражданам земельных участков</w:t>
      </w:r>
    </w:p>
    <w:p w:rsidR="004C6428" w:rsidRDefault="004C6428">
      <w:pPr>
        <w:pStyle w:val="ConsPlusNormal"/>
        <w:jc w:val="both"/>
      </w:pPr>
    </w:p>
    <w:p w:rsidR="004C6428" w:rsidRDefault="004C6428">
      <w:pPr>
        <w:pStyle w:val="ConsPlusNormal"/>
        <w:ind w:firstLine="540"/>
        <w:jc w:val="both"/>
      </w:pPr>
      <w:r>
        <w:t>1. В федеральной информационной системе для предоставления гражданам земельных участков (далее - информационная система) содержится следующая информация, доступ к которой обеспечивается посредством официального сайта федерального органа исполнительной власти, уполномоченного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в информационно-телекоммуникационной сети "Интернет" (далее - официальный сайт):</w:t>
      </w:r>
    </w:p>
    <w:p w:rsidR="004C6428" w:rsidRDefault="004C6428">
      <w:pPr>
        <w:pStyle w:val="ConsPlusNormal"/>
        <w:ind w:firstLine="540"/>
        <w:jc w:val="both"/>
      </w:pPr>
      <w:r>
        <w:t>1) о порядке и об условиях предоставления гражданам земельных участков в безвозмездное пользование, аренду, собственность в соответствии с настоящим Федеральным законом;</w:t>
      </w:r>
    </w:p>
    <w:p w:rsidR="004C6428" w:rsidRDefault="004C6428">
      <w:pPr>
        <w:pStyle w:val="ConsPlusNormal"/>
        <w:ind w:firstLine="540"/>
        <w:jc w:val="both"/>
      </w:pPr>
      <w:bookmarkStart w:id="7" w:name="P42"/>
      <w:bookmarkEnd w:id="7"/>
      <w:r>
        <w:t xml:space="preserve">2) о местоположении границ территорий, земель, зон, которые указаны в </w:t>
      </w:r>
      <w:hyperlink w:anchor="P32" w:history="1">
        <w:r>
          <w:rPr>
            <w:color w:val="0000FF"/>
          </w:rPr>
          <w:t>части 3 статьи 2</w:t>
        </w:r>
      </w:hyperlink>
      <w:r>
        <w:t xml:space="preserve"> и </w:t>
      </w:r>
      <w:hyperlink w:anchor="P125" w:history="1">
        <w:r>
          <w:rPr>
            <w:color w:val="0000FF"/>
          </w:rPr>
          <w:t>статье 7</w:t>
        </w:r>
      </w:hyperlink>
      <w:r>
        <w:t xml:space="preserve"> настоящего Федерального закона и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w:t>
      </w:r>
    </w:p>
    <w:p w:rsidR="004C6428" w:rsidRDefault="004C6428">
      <w:pPr>
        <w:pStyle w:val="ConsPlusNormal"/>
        <w:ind w:firstLine="540"/>
        <w:jc w:val="both"/>
      </w:pPr>
      <w:bookmarkStart w:id="8" w:name="P43"/>
      <w:bookmarkEnd w:id="8"/>
      <w:r>
        <w:t>3) о местоположении границ земельных участков, которые не могут быть предоставлены гражданам в безвозмездное пользование в соответствии с настоящим Федеральным законом;</w:t>
      </w:r>
    </w:p>
    <w:p w:rsidR="004C6428" w:rsidRDefault="004C6428">
      <w:pPr>
        <w:pStyle w:val="ConsPlusNormal"/>
        <w:ind w:firstLine="540"/>
        <w:jc w:val="both"/>
      </w:pPr>
      <w:bookmarkStart w:id="9" w:name="P44"/>
      <w:bookmarkEnd w:id="9"/>
      <w:r>
        <w:t>4) о земельных участках, которые принадлежат гражданам, юридическим лицам и (или) на которых расположены принадлежащие гражданам, юридическим лицам объекты недвижимости и права на которые не зарегистрированы в Едином государственном реестре прав на недвижимое имущество и сделок с ним;</w:t>
      </w:r>
    </w:p>
    <w:p w:rsidR="004C6428" w:rsidRDefault="004C6428">
      <w:pPr>
        <w:pStyle w:val="ConsPlusNormal"/>
        <w:ind w:firstLine="540"/>
        <w:jc w:val="both"/>
      </w:pPr>
      <w:r>
        <w:t>5) о местоположении границ зон с особыми условиями использования территории, охотничьих угодий, территорий объектов культурного наследия (памятников истории и культуры) народов Российской Федерации;</w:t>
      </w:r>
    </w:p>
    <w:p w:rsidR="004C6428" w:rsidRDefault="004C6428">
      <w:pPr>
        <w:pStyle w:val="ConsPlusNormal"/>
        <w:ind w:firstLine="540"/>
        <w:jc w:val="both"/>
      </w:pPr>
      <w:r>
        <w:t>6) о поступлении заявления гражданина о предоставлении земельного участка в безвозмездное пользование;</w:t>
      </w:r>
    </w:p>
    <w:p w:rsidR="004C6428" w:rsidRDefault="004C6428">
      <w:pPr>
        <w:pStyle w:val="ConsPlusNormal"/>
        <w:ind w:firstLine="540"/>
        <w:jc w:val="both"/>
      </w:pPr>
      <w:r>
        <w:t>7) о местоположении границ земельного участка, образуемого в соответствии со схемой размещения земельного участка на кадастровой карте, предназначенной для использования неограниченным кругом лиц (далее - публичная кадастровая карта);</w:t>
      </w:r>
    </w:p>
    <w:p w:rsidR="004C6428" w:rsidRDefault="004C6428">
      <w:pPr>
        <w:pStyle w:val="ConsPlusNormal"/>
        <w:ind w:firstLine="540"/>
        <w:jc w:val="both"/>
      </w:pPr>
      <w:r>
        <w:t>8) о местоположении границ земельного участка, сведения о котором внесены в государственный кадастр недвижимости и о предоставлении которого гражданином подано заявление о предоставлении в безвозмездное пользование;</w:t>
      </w:r>
    </w:p>
    <w:p w:rsidR="004C6428" w:rsidRDefault="004C6428">
      <w:pPr>
        <w:pStyle w:val="ConsPlusNormal"/>
        <w:ind w:firstLine="540"/>
        <w:jc w:val="both"/>
      </w:pPr>
      <w:r>
        <w:t>9) о выбранных гражданином виде или видах разрешенного использования земельного участка, предоставленного гражданину в безвозмездное пользование.</w:t>
      </w:r>
    </w:p>
    <w:p w:rsidR="004C6428" w:rsidRDefault="004C6428">
      <w:pPr>
        <w:pStyle w:val="ConsPlusNormal"/>
        <w:ind w:firstLine="540"/>
        <w:jc w:val="both"/>
      </w:pPr>
      <w:bookmarkStart w:id="10" w:name="P50"/>
      <w:bookmarkEnd w:id="10"/>
      <w:r>
        <w:t>2. Информационная система должна обеспечивать с использованием официального сайта возможность:</w:t>
      </w:r>
    </w:p>
    <w:p w:rsidR="004C6428" w:rsidRDefault="004C6428">
      <w:pPr>
        <w:pStyle w:val="ConsPlusNormal"/>
        <w:ind w:firstLine="540"/>
        <w:jc w:val="both"/>
      </w:pPr>
      <w:bookmarkStart w:id="11" w:name="P51"/>
      <w:bookmarkEnd w:id="11"/>
      <w:r>
        <w:t xml:space="preserve">1) подготовки схемы размещения земельного участка на публичной кадастровой карте в форме электронного документа. При этом такая схема не может предусматривать размещение земельного участка в границах территорий, земель, зон, указанных в </w:t>
      </w:r>
      <w:hyperlink w:anchor="P42" w:history="1">
        <w:r>
          <w:rPr>
            <w:color w:val="0000FF"/>
          </w:rPr>
          <w:t>пункте 2 части 1</w:t>
        </w:r>
      </w:hyperlink>
      <w:r>
        <w:t xml:space="preserve"> настоящей статьи, или предусматривать образование земельных участков из земельных участков, указанных в </w:t>
      </w:r>
      <w:hyperlink w:anchor="P43" w:history="1">
        <w:r>
          <w:rPr>
            <w:color w:val="0000FF"/>
          </w:rPr>
          <w:t>пунктах 3</w:t>
        </w:r>
      </w:hyperlink>
      <w:r>
        <w:t xml:space="preserve"> и </w:t>
      </w:r>
      <w:hyperlink w:anchor="P44" w:history="1">
        <w:r>
          <w:rPr>
            <w:color w:val="0000FF"/>
          </w:rPr>
          <w:t>4 части 1</w:t>
        </w:r>
      </w:hyperlink>
      <w:r>
        <w:t xml:space="preserve"> настоящей статьи;</w:t>
      </w:r>
    </w:p>
    <w:p w:rsidR="004C6428" w:rsidRDefault="004C6428">
      <w:pPr>
        <w:pStyle w:val="ConsPlusNormal"/>
        <w:ind w:firstLine="540"/>
        <w:jc w:val="both"/>
      </w:pPr>
      <w:bookmarkStart w:id="12" w:name="P52"/>
      <w:bookmarkEnd w:id="12"/>
      <w:r>
        <w:t>2) подготовки и направления гражданином в уполномоченный орган в форме электронного документа заявления о предоставлении земельного участка в безвозмездное пользование, аренду или собственность, иных документов и сведений, представление которых гражданином в уполномоченный орган предусмотрено настоящим Федеральным законом;</w:t>
      </w:r>
    </w:p>
    <w:p w:rsidR="004C6428" w:rsidRDefault="004C6428">
      <w:pPr>
        <w:pStyle w:val="ConsPlusNormal"/>
        <w:ind w:firstLine="540"/>
        <w:jc w:val="both"/>
      </w:pPr>
      <w:r>
        <w:t xml:space="preserve">3) подготовки и направления в уполномоченный орган указанных в </w:t>
      </w:r>
      <w:hyperlink w:anchor="P51" w:history="1">
        <w:r>
          <w:rPr>
            <w:color w:val="0000FF"/>
          </w:rPr>
          <w:t>пунктах 1</w:t>
        </w:r>
      </w:hyperlink>
      <w:r>
        <w:t xml:space="preserve"> и </w:t>
      </w:r>
      <w:hyperlink w:anchor="P52" w:history="1">
        <w:r>
          <w:rPr>
            <w:color w:val="0000FF"/>
          </w:rPr>
          <w:t>2</w:t>
        </w:r>
      </w:hyperlink>
      <w:r>
        <w:t xml:space="preserve"> настоящей части документов и сведений по заявлению гражданина, заинтересованного в предоставлении земельного участка в безвозмездное пользование, аренду или собственность, федеральным органом исполнительной власти, уполномоченным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(далее - орган регистрации прав);</w:t>
      </w:r>
    </w:p>
    <w:p w:rsidR="004C6428" w:rsidRDefault="004C6428">
      <w:pPr>
        <w:pStyle w:val="ConsPlusNormal"/>
        <w:ind w:firstLine="540"/>
        <w:jc w:val="both"/>
      </w:pPr>
      <w:r>
        <w:t>4) информирования уполномоченным органом гражданина о решениях, принятых в связи с заявлением гражданина о предоставлении земельного участка в безвозмездное пользование, аренду или собственность;</w:t>
      </w:r>
    </w:p>
    <w:p w:rsidR="004C6428" w:rsidRDefault="004C6428">
      <w:pPr>
        <w:pStyle w:val="ConsPlusNormal"/>
        <w:ind w:firstLine="540"/>
        <w:jc w:val="both"/>
      </w:pPr>
      <w:r>
        <w:t xml:space="preserve">5) направления уполномоченным органом гражданину проекта договора безвозмездного пользования земельным участком, аренды или купли-продажи земельного участка, решения о предоставлении земельного участка в собственность бесплатно, иных документов и сведений, направление которых </w:t>
      </w:r>
      <w:r>
        <w:lastRenderedPageBreak/>
        <w:t>уполномоченным органом гражданину предусмотрено настоящим Федеральным законом.</w:t>
      </w:r>
    </w:p>
    <w:p w:rsidR="004C6428" w:rsidRDefault="004C6428">
      <w:pPr>
        <w:pStyle w:val="ConsPlusNormal"/>
        <w:ind w:firstLine="540"/>
        <w:jc w:val="both"/>
      </w:pPr>
      <w:r>
        <w:t xml:space="preserve">3. Доступ к информации, содержащейся в информационной системе и размещенной на официальном сайте, и возможность подготовки и направления документов и сведений в соответствии с </w:t>
      </w:r>
      <w:hyperlink w:anchor="P50" w:history="1">
        <w:r>
          <w:rPr>
            <w:color w:val="0000FF"/>
          </w:rPr>
          <w:t>частью 2</w:t>
        </w:r>
      </w:hyperlink>
      <w:r>
        <w:t xml:space="preserve"> настоящей статьи обеспечиваются без взимания платы.</w:t>
      </w:r>
    </w:p>
    <w:p w:rsidR="004C6428" w:rsidRDefault="004C6428">
      <w:pPr>
        <w:pStyle w:val="ConsPlusNormal"/>
        <w:ind w:firstLine="540"/>
        <w:jc w:val="both"/>
      </w:pPr>
      <w:r>
        <w:t>4. Функциональные требования к информационной системе, в том числе к дополнительным возможностям, которые должны обеспечиваться информационной системой, могут устанавливаться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с участием органа регистрации прав.</w:t>
      </w:r>
    </w:p>
    <w:p w:rsidR="004C6428" w:rsidRDefault="004C6428">
      <w:pPr>
        <w:pStyle w:val="ConsPlusNormal"/>
        <w:ind w:firstLine="540"/>
        <w:jc w:val="both"/>
      </w:pPr>
      <w:r>
        <w:t>5. Оператором информационной системы является орган регистрации прав.</w:t>
      </w:r>
    </w:p>
    <w:p w:rsidR="004C6428" w:rsidRDefault="004C6428">
      <w:pPr>
        <w:pStyle w:val="ConsPlusNormal"/>
        <w:jc w:val="both"/>
      </w:pPr>
    </w:p>
    <w:p w:rsidR="004C6428" w:rsidRDefault="004C6428">
      <w:pPr>
        <w:pStyle w:val="ConsPlusNormal"/>
        <w:ind w:firstLine="540"/>
        <w:jc w:val="both"/>
      </w:pPr>
      <w:bookmarkStart w:id="13" w:name="P60"/>
      <w:bookmarkEnd w:id="13"/>
      <w:r>
        <w:t>Статья 4. Заявление о предоставлении земельного участка в безвозмездное пользование</w:t>
      </w:r>
    </w:p>
    <w:p w:rsidR="004C6428" w:rsidRDefault="004C6428">
      <w:pPr>
        <w:pStyle w:val="ConsPlusNormal"/>
        <w:jc w:val="both"/>
      </w:pPr>
    </w:p>
    <w:p w:rsidR="004C6428" w:rsidRDefault="004C6428">
      <w:pPr>
        <w:pStyle w:val="ConsPlusNormal"/>
        <w:ind w:firstLine="540"/>
        <w:jc w:val="both"/>
      </w:pPr>
      <w:bookmarkStart w:id="14" w:name="P62"/>
      <w:bookmarkEnd w:id="14"/>
      <w:r>
        <w:t>1. Земельный участок предоставляется в безвозмездное пользование на основании заявления гражданина о предоставлении земельного участка в безвозмездное пользование, в котором указываются:</w:t>
      </w:r>
    </w:p>
    <w:p w:rsidR="004C6428" w:rsidRDefault="004C6428">
      <w:pPr>
        <w:pStyle w:val="ConsPlusNormal"/>
        <w:ind w:firstLine="540"/>
        <w:jc w:val="both"/>
      </w:pPr>
      <w: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4C6428" w:rsidRDefault="004C6428">
      <w:pPr>
        <w:pStyle w:val="ConsPlusNormal"/>
        <w:ind w:firstLine="540"/>
        <w:jc w:val="both"/>
      </w:pPr>
      <w:r>
        <w:t>2) страховой номер индивидуального лицевого счета гражданина в системе обязательного пенсионного страхования;</w:t>
      </w:r>
    </w:p>
    <w:p w:rsidR="004C6428" w:rsidRDefault="004C6428">
      <w:pPr>
        <w:pStyle w:val="ConsPlusNormal"/>
        <w:ind w:firstLine="540"/>
        <w:jc w:val="both"/>
      </w:pPr>
      <w:r>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4C6428" w:rsidRDefault="004C6428">
      <w:pPr>
        <w:pStyle w:val="ConsPlusNormal"/>
        <w:ind w:firstLine="540"/>
        <w:jc w:val="both"/>
      </w:pPr>
      <w:r>
        <w:t>4) площадь испрашиваемого земельного участка;</w:t>
      </w:r>
    </w:p>
    <w:p w:rsidR="004C6428" w:rsidRDefault="004C6428">
      <w:pPr>
        <w:pStyle w:val="ConsPlusNormal"/>
        <w:ind w:firstLine="540"/>
        <w:jc w:val="both"/>
      </w:pPr>
      <w:r>
        <w:t>5)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C6428" w:rsidRDefault="004C6428">
      <w:pPr>
        <w:pStyle w:val="ConsPlusNormal"/>
        <w:ind w:firstLine="540"/>
        <w:jc w:val="both"/>
      </w:pPr>
      <w:r>
        <w:t>6) почтовый адрес и (или) адрес электронной почты для связи с заявителем;</w:t>
      </w:r>
    </w:p>
    <w:p w:rsidR="004C6428" w:rsidRDefault="004C6428">
      <w:pPr>
        <w:pStyle w:val="ConsPlusNormal"/>
        <w:ind w:firstLine="540"/>
        <w:jc w:val="both"/>
      </w:pPr>
      <w:r>
        <w:t>7) способ направления заявителю проекта договора о безвозмездном пользовании земельным участком, иных документов, направление которых предусмотрено настоящим Федеральным законом (лично, по почтовому адресу, адресу электронной почты или с использованием информационной системы).</w:t>
      </w:r>
    </w:p>
    <w:p w:rsidR="004C6428" w:rsidRDefault="004C6428">
      <w:pPr>
        <w:pStyle w:val="ConsPlusNormal"/>
        <w:ind w:firstLine="540"/>
        <w:jc w:val="both"/>
      </w:pPr>
      <w:bookmarkStart w:id="15" w:name="P70"/>
      <w:bookmarkEnd w:id="15"/>
      <w:r>
        <w:t>2. К заявлению о предоставлении земельного участка в безвозмездное пользование прилагаются:</w:t>
      </w:r>
    </w:p>
    <w:p w:rsidR="004C6428" w:rsidRDefault="004C6428">
      <w:pPr>
        <w:pStyle w:val="ConsPlusNormal"/>
        <w:ind w:firstLine="540"/>
        <w:jc w:val="both"/>
      </w:pPr>
      <w:r>
        <w:t>1) копия документа, удостоверяющего личность заявителя;</w:t>
      </w:r>
    </w:p>
    <w:p w:rsidR="004C6428" w:rsidRDefault="004C6428">
      <w:pPr>
        <w:pStyle w:val="ConsPlusNormal"/>
        <w:ind w:firstLine="540"/>
        <w:jc w:val="both"/>
      </w:pPr>
      <w:r>
        <w:t>2) 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4C6428" w:rsidRDefault="004C6428">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4C6428" w:rsidRDefault="004C6428">
      <w:pPr>
        <w:pStyle w:val="ConsPlusNormal"/>
        <w:ind w:firstLine="540"/>
        <w:jc w:val="both"/>
      </w:pPr>
      <w:bookmarkStart w:id="16" w:name="P74"/>
      <w:bookmarkEnd w:id="16"/>
      <w:r>
        <w:t>3. 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4C6428" w:rsidRDefault="004C6428">
      <w:pPr>
        <w:pStyle w:val="ConsPlusNormal"/>
        <w:ind w:firstLine="540"/>
        <w:jc w:val="both"/>
      </w:pPr>
      <w:r>
        <w:t>4. Истребование у гражданина документов, не предусмотренных настоящей статьей, не допускается.</w:t>
      </w:r>
    </w:p>
    <w:p w:rsidR="004C6428" w:rsidRDefault="004C6428">
      <w:pPr>
        <w:pStyle w:val="ConsPlusNormal"/>
        <w:ind w:firstLine="540"/>
        <w:jc w:val="both"/>
      </w:pPr>
      <w:bookmarkStart w:id="17" w:name="P76"/>
      <w:bookmarkEnd w:id="17"/>
      <w:r>
        <w:t>5. Заявление о предоставлении земельного участка в безвозмездное пользование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4C6428" w:rsidRDefault="004C6428">
      <w:pPr>
        <w:pStyle w:val="ConsPlusNormal"/>
        <w:ind w:firstLine="540"/>
        <w:jc w:val="both"/>
      </w:pPr>
      <w:r>
        <w:t>6. В случае, если гражданин подает заявление о предоставлении земельного участка в безвозмездное пользование через орган регистрации прав,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w:t>
      </w:r>
    </w:p>
    <w:p w:rsidR="004C6428" w:rsidRDefault="004C6428">
      <w:pPr>
        <w:pStyle w:val="ConsPlusNormal"/>
        <w:jc w:val="both"/>
      </w:pPr>
    </w:p>
    <w:p w:rsidR="004C6428" w:rsidRDefault="004C6428">
      <w:pPr>
        <w:pStyle w:val="ConsPlusNormal"/>
        <w:ind w:firstLine="540"/>
        <w:jc w:val="both"/>
      </w:pPr>
      <w:r>
        <w:t>Статья 5. Порядок предоставления земельного участка гражданину в безвозмездное пользование</w:t>
      </w:r>
    </w:p>
    <w:p w:rsidR="004C6428" w:rsidRDefault="004C6428">
      <w:pPr>
        <w:pStyle w:val="ConsPlusNormal"/>
        <w:jc w:val="both"/>
      </w:pPr>
    </w:p>
    <w:p w:rsidR="004C6428" w:rsidRDefault="004C6428">
      <w:pPr>
        <w:pStyle w:val="ConsPlusNormal"/>
        <w:ind w:firstLine="540"/>
        <w:jc w:val="both"/>
      </w:pPr>
      <w:bookmarkStart w:id="18" w:name="P81"/>
      <w:bookmarkEnd w:id="18"/>
      <w:r>
        <w:t xml:space="preserve">1. Рассмотрение заявлений граждан о предоставлении земельных участков в безвозмездное пользование осуществляется уполномоченным органом в порядке их поступления. В случае поступления в уполномоченный орган в один день нескольких заявлений граждан о предоставлении земельных участков в </w:t>
      </w:r>
      <w:r>
        <w:lastRenderedPageBreak/>
        <w:t>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4C6428" w:rsidRDefault="004C6428">
      <w:pPr>
        <w:pStyle w:val="ConsPlusNormal"/>
        <w:ind w:firstLine="540"/>
        <w:jc w:val="both"/>
      </w:pPr>
      <w:bookmarkStart w:id="19" w:name="P82"/>
      <w:bookmarkEnd w:id="19"/>
      <w:r>
        <w:t>2.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возвращает данное заявление заявителю с указанием причин возврата в случае, если:</w:t>
      </w:r>
    </w:p>
    <w:p w:rsidR="004C6428" w:rsidRDefault="004C6428">
      <w:pPr>
        <w:pStyle w:val="ConsPlusNormal"/>
        <w:ind w:firstLine="540"/>
        <w:jc w:val="both"/>
      </w:pPr>
      <w:r>
        <w:t xml:space="preserve">1) данное заявление не соответствует требованиям, установленным </w:t>
      </w:r>
      <w:hyperlink w:anchor="P62" w:history="1">
        <w:r>
          <w:rPr>
            <w:color w:val="0000FF"/>
          </w:rPr>
          <w:t>частью 1 статьи 4</w:t>
        </w:r>
      </w:hyperlink>
      <w:r>
        <w:t xml:space="preserve"> настоящего Федерального закона;</w:t>
      </w:r>
    </w:p>
    <w:p w:rsidR="004C6428" w:rsidRDefault="004C6428">
      <w:pPr>
        <w:pStyle w:val="ConsPlusNormal"/>
        <w:ind w:firstLine="540"/>
        <w:jc w:val="both"/>
      </w:pPr>
      <w:r>
        <w:t xml:space="preserve">2) к данному заявлению не приложены документы, предусмотренные </w:t>
      </w:r>
      <w:hyperlink w:anchor="P70" w:history="1">
        <w:r>
          <w:rPr>
            <w:color w:val="0000FF"/>
          </w:rPr>
          <w:t>частью 2 статьи 4</w:t>
        </w:r>
      </w:hyperlink>
      <w:r>
        <w:t xml:space="preserve"> настоящего Федерального закона;</w:t>
      </w:r>
    </w:p>
    <w:p w:rsidR="004C6428" w:rsidRDefault="004C6428">
      <w:pPr>
        <w:pStyle w:val="ConsPlusNormal"/>
        <w:ind w:firstLine="540"/>
        <w:jc w:val="both"/>
      </w:pPr>
      <w:r>
        <w:t>3) данное заявление подано лицом, не являющимся гражданином Российской Федерации;</w:t>
      </w:r>
    </w:p>
    <w:p w:rsidR="004C6428" w:rsidRDefault="004C6428">
      <w:pPr>
        <w:pStyle w:val="ConsPlusNormal"/>
        <w:ind w:firstLine="540"/>
        <w:jc w:val="both"/>
      </w:pPr>
      <w:r>
        <w:t xml:space="preserve">4) данное заявление подано с нарушением требований, предусмотренных </w:t>
      </w:r>
      <w:hyperlink w:anchor="P74" w:history="1">
        <w:r>
          <w:rPr>
            <w:color w:val="0000FF"/>
          </w:rPr>
          <w:t>частью 3 статьи 4</w:t>
        </w:r>
      </w:hyperlink>
      <w:r>
        <w:t xml:space="preserve"> настоящего Федерального закона;</w:t>
      </w:r>
    </w:p>
    <w:p w:rsidR="004C6428" w:rsidRDefault="004C6428">
      <w:pPr>
        <w:pStyle w:val="ConsPlusNormal"/>
        <w:ind w:firstLine="540"/>
        <w:jc w:val="both"/>
      </w:pPr>
      <w:r>
        <w:t xml:space="preserve">5) площадь испрашиваемого земельного участка превышает предельный размер, установленный </w:t>
      </w:r>
      <w:hyperlink w:anchor="P30" w:history="1">
        <w:r>
          <w:rPr>
            <w:color w:val="0000FF"/>
          </w:rPr>
          <w:t>частями 1</w:t>
        </w:r>
      </w:hyperlink>
      <w:r>
        <w:t xml:space="preserve"> и </w:t>
      </w:r>
      <w:hyperlink w:anchor="P31" w:history="1">
        <w:r>
          <w:rPr>
            <w:color w:val="0000FF"/>
          </w:rPr>
          <w:t>2 статьи 2</w:t>
        </w:r>
      </w:hyperlink>
      <w:r>
        <w:t xml:space="preserve"> настоящего Федерального закона.</w:t>
      </w:r>
    </w:p>
    <w:p w:rsidR="004C6428" w:rsidRDefault="004C6428">
      <w:pPr>
        <w:pStyle w:val="ConsPlusNormal"/>
        <w:ind w:firstLine="540"/>
        <w:jc w:val="both"/>
      </w:pPr>
      <w:r>
        <w:t>3. В случае, если в компетенцию уполномоченного органа не входит предоставление испрашиваемого земельного участка, уполномоченный орган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4C6428" w:rsidRDefault="004C6428">
      <w:pPr>
        <w:pStyle w:val="ConsPlusNormal"/>
        <w:ind w:firstLine="540"/>
        <w:jc w:val="both"/>
      </w:pPr>
      <w:r>
        <w:t xml:space="preserve">4.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82" w:history="1">
        <w:r>
          <w:rPr>
            <w:color w:val="0000FF"/>
          </w:rPr>
          <w:t>частью 2</w:t>
        </w:r>
      </w:hyperlink>
      <w:r>
        <w:t xml:space="preserve"> настоящей статьи:</w:t>
      </w:r>
    </w:p>
    <w:p w:rsidR="004C6428" w:rsidRDefault="004C6428">
      <w:pPr>
        <w:pStyle w:val="ConsPlusNormal"/>
        <w:ind w:firstLine="540"/>
        <w:jc w:val="both"/>
      </w:pPr>
      <w:r>
        <w:t>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4C6428" w:rsidRDefault="004C6428">
      <w:pPr>
        <w:pStyle w:val="ConsPlusNormal"/>
        <w:ind w:firstLine="540"/>
        <w:jc w:val="both"/>
      </w:pPr>
      <w:r>
        <w:t>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4C6428" w:rsidRDefault="004C6428">
      <w:pPr>
        <w:pStyle w:val="ConsPlusNormal"/>
        <w:ind w:firstLine="540"/>
        <w:jc w:val="both"/>
      </w:pPr>
      <w:r>
        <w:t>5.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w:t>
      </w:r>
    </w:p>
    <w:p w:rsidR="004C6428" w:rsidRDefault="004C6428">
      <w:pPr>
        <w:pStyle w:val="ConsPlusNormal"/>
        <w:ind w:firstLine="540"/>
        <w:jc w:val="both"/>
      </w:pPr>
      <w:r>
        <w:t>1) осуществляет подготовку проекта договора безвозмездного пользования земельным участком в трех экземплярах и направляет их для подписания заявителю, если сведения об испрашиваемом земельном участке внесены в государственный кадастр недвижимости;</w:t>
      </w:r>
    </w:p>
    <w:p w:rsidR="004C6428" w:rsidRDefault="004C6428">
      <w:pPr>
        <w:pStyle w:val="ConsPlusNormal"/>
        <w:ind w:firstLine="540"/>
        <w:jc w:val="both"/>
      </w:pPr>
      <w:r>
        <w:t xml:space="preserve">2) осуществляет действия, предусмотренные </w:t>
      </w:r>
      <w:hyperlink w:anchor="P108" w:history="1">
        <w:r>
          <w:rPr>
            <w:color w:val="0000FF"/>
          </w:rPr>
          <w:t>частью 1 статьи 6</w:t>
        </w:r>
      </w:hyperlink>
      <w:r>
        <w:t xml:space="preserve"> настоящего Федерального закона, если испрашиваемый земельный участок предстоит образовать;</w:t>
      </w:r>
    </w:p>
    <w:p w:rsidR="004C6428" w:rsidRDefault="004C6428">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5" w:history="1">
        <w:r>
          <w:rPr>
            <w:color w:val="0000FF"/>
          </w:rPr>
          <w:t>статьей 7</w:t>
        </w:r>
      </w:hyperlink>
      <w:r>
        <w:t xml:space="preserve"> настоящего Федерального закона, и направляет принятое решение заявителю. В данном решении должны быть указаны все основания для отказа.</w:t>
      </w:r>
    </w:p>
    <w:p w:rsidR="004C6428" w:rsidRDefault="004C6428">
      <w:pPr>
        <w:pStyle w:val="ConsPlusNormal"/>
        <w:ind w:firstLine="540"/>
        <w:jc w:val="both"/>
      </w:pPr>
      <w:r>
        <w:t>6. В целях проверки наличия или отсутствия оснований для отказа в предоставлении земельного участка в безвозмездное пользование уполномоченный орган вправе направлять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соответствующие документ и сведения.</w:t>
      </w:r>
    </w:p>
    <w:p w:rsidR="004C6428" w:rsidRDefault="004C6428">
      <w:pPr>
        <w:pStyle w:val="ConsPlusNormal"/>
        <w:ind w:firstLine="540"/>
        <w:jc w:val="both"/>
      </w:pPr>
      <w:r>
        <w:t xml:space="preserve">7. Условия договора безвозмездного пользования земельным участком определяются гражданским законодательством, Земельным </w:t>
      </w:r>
      <w:hyperlink r:id="rId5" w:history="1">
        <w:r>
          <w:rPr>
            <w:color w:val="0000FF"/>
          </w:rPr>
          <w:t>кодексом</w:t>
        </w:r>
      </w:hyperlink>
      <w:r>
        <w:t xml:space="preserve"> Российской Федерации, </w:t>
      </w:r>
      <w:hyperlink r:id="rId6" w:history="1">
        <w:r>
          <w:rPr>
            <w:color w:val="0000FF"/>
          </w:rPr>
          <w:t>Лесным</w:t>
        </w:r>
      </w:hyperlink>
      <w:r>
        <w:t xml:space="preserve"> кодексом Российской Федерации и иными федеральными законами с учетом особенностей, установленных настоящим Федеральным законом.</w:t>
      </w:r>
    </w:p>
    <w:p w:rsidR="004C6428" w:rsidRDefault="004C6428">
      <w:pPr>
        <w:pStyle w:val="ConsPlusNormal"/>
        <w:ind w:firstLine="540"/>
        <w:jc w:val="both"/>
      </w:pPr>
      <w:bookmarkStart w:id="20" w:name="P98"/>
      <w:bookmarkEnd w:id="20"/>
      <w:r>
        <w:t>8. 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настоящим Федеральным законом.</w:t>
      </w:r>
    </w:p>
    <w:p w:rsidR="004C6428" w:rsidRDefault="004C6428">
      <w:pPr>
        <w:pStyle w:val="ConsPlusNormal"/>
        <w:ind w:firstLine="540"/>
        <w:jc w:val="both"/>
      </w:pPr>
      <w:bookmarkStart w:id="21" w:name="P99"/>
      <w:bookmarkEnd w:id="21"/>
      <w:r>
        <w:t>9. 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4C6428" w:rsidRDefault="004C6428">
      <w:pPr>
        <w:pStyle w:val="ConsPlusNormal"/>
        <w:ind w:firstLine="540"/>
        <w:jc w:val="both"/>
      </w:pPr>
      <w:r>
        <w:lastRenderedPageBreak/>
        <w:t>10. 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4C6428" w:rsidRDefault="004C6428">
      <w:pPr>
        <w:pStyle w:val="ConsPlusNormal"/>
        <w:ind w:firstLine="540"/>
        <w:jc w:val="both"/>
      </w:pPr>
      <w:r>
        <w:t>11. Подписанный проект договора безвозмездного пользования земельным участком подается либо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w:t>
      </w:r>
    </w:p>
    <w:p w:rsidR="004C6428" w:rsidRDefault="004C6428">
      <w:pPr>
        <w:pStyle w:val="ConsPlusNormal"/>
        <w:ind w:firstLine="540"/>
        <w:jc w:val="both"/>
      </w:pPr>
      <w:r>
        <w:t>12. 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4C6428" w:rsidRDefault="004C6428">
      <w:pPr>
        <w:pStyle w:val="ConsPlusNormal"/>
        <w:ind w:firstLine="540"/>
        <w:jc w:val="both"/>
      </w:pPr>
      <w:bookmarkStart w:id="22" w:name="P103"/>
      <w:bookmarkEnd w:id="22"/>
      <w:r>
        <w:t>13. В случае, если с заявлением о предоставлении земельного участка в безвозмездное пользование 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4C6428" w:rsidRDefault="004C6428">
      <w:pPr>
        <w:pStyle w:val="ConsPlusNormal"/>
        <w:ind w:firstLine="540"/>
        <w:jc w:val="both"/>
      </w:pPr>
      <w:r>
        <w:t xml:space="preserve">14. В случаях, не предусмотренных настоящим Федеральным законом, предоставление земельных участков, находящихся в государственной или муниципальной собственности и расположенных на территориях субъектов Российской Федерации, указанных в </w:t>
      </w:r>
      <w:hyperlink w:anchor="P24" w:history="1">
        <w:r>
          <w:rPr>
            <w:color w:val="0000FF"/>
          </w:rPr>
          <w:t>статье 1</w:t>
        </w:r>
      </w:hyperlink>
      <w:r>
        <w:t xml:space="preserve"> настоящего Федерального закона, осуществляется в соответствии с Земельным </w:t>
      </w:r>
      <w:hyperlink r:id="rId7" w:history="1">
        <w:r>
          <w:rPr>
            <w:color w:val="0000FF"/>
          </w:rPr>
          <w:t>кодексом</w:t>
        </w:r>
      </w:hyperlink>
      <w:r>
        <w:t xml:space="preserve"> Российской Федерации, Лесным </w:t>
      </w:r>
      <w:hyperlink r:id="rId8" w:history="1">
        <w:r>
          <w:rPr>
            <w:color w:val="0000FF"/>
          </w:rPr>
          <w:t>кодексом</w:t>
        </w:r>
      </w:hyperlink>
      <w:r>
        <w:t xml:space="preserve"> Российской Федерации, иными федеральными законами.</w:t>
      </w:r>
    </w:p>
    <w:p w:rsidR="004C6428" w:rsidRDefault="004C6428">
      <w:pPr>
        <w:pStyle w:val="ConsPlusNormal"/>
        <w:jc w:val="both"/>
      </w:pPr>
    </w:p>
    <w:p w:rsidR="004C6428" w:rsidRDefault="004C6428">
      <w:pPr>
        <w:pStyle w:val="ConsPlusNormal"/>
        <w:ind w:firstLine="540"/>
        <w:jc w:val="both"/>
      </w:pPr>
      <w:bookmarkStart w:id="23" w:name="P106"/>
      <w:bookmarkEnd w:id="23"/>
      <w:r>
        <w:t>Статья 6. Особенности предоставления гражданину в безвозмездное пользование земельного участка, который предстоит образовать</w:t>
      </w:r>
    </w:p>
    <w:p w:rsidR="004C6428" w:rsidRDefault="004C6428">
      <w:pPr>
        <w:pStyle w:val="ConsPlusNormal"/>
        <w:jc w:val="both"/>
      </w:pPr>
    </w:p>
    <w:p w:rsidR="004C6428" w:rsidRDefault="004C6428">
      <w:pPr>
        <w:pStyle w:val="ConsPlusNormal"/>
        <w:ind w:firstLine="540"/>
        <w:jc w:val="both"/>
      </w:pPr>
      <w:bookmarkStart w:id="24" w:name="P108"/>
      <w:bookmarkEnd w:id="24"/>
      <w:r>
        <w:t xml:space="preserve">1. В случае, если испрашиваемый земельный участок предстоит образовать, 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 предусмотренных </w:t>
      </w:r>
      <w:hyperlink w:anchor="P125" w:history="1">
        <w:r>
          <w:rPr>
            <w:color w:val="0000FF"/>
          </w:rPr>
          <w:t>статьей 7</w:t>
        </w:r>
      </w:hyperlink>
      <w:r>
        <w:t xml:space="preserve"> настоящего Федерального закона:</w:t>
      </w:r>
    </w:p>
    <w:p w:rsidR="004C6428" w:rsidRDefault="004C6428">
      <w:pPr>
        <w:pStyle w:val="ConsPlusNormal"/>
        <w:ind w:firstLine="540"/>
        <w:jc w:val="both"/>
      </w:pPr>
      <w:bookmarkStart w:id="25" w:name="P109"/>
      <w:bookmarkEnd w:id="25"/>
      <w:r>
        <w:t>1) принимает решение 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w:t>
      </w:r>
    </w:p>
    <w:p w:rsidR="004C6428" w:rsidRDefault="004C6428">
      <w:pPr>
        <w:pStyle w:val="ConsPlusNormal"/>
        <w:ind w:firstLine="540"/>
        <w:jc w:val="both"/>
      </w:pPr>
      <w:bookmarkStart w:id="26" w:name="P110"/>
      <w:bookmarkEnd w:id="26"/>
      <w:r>
        <w:t>2) обращается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C6428" w:rsidRDefault="004C6428">
      <w:pPr>
        <w:pStyle w:val="ConsPlusNormal"/>
        <w:ind w:firstLine="540"/>
        <w:jc w:val="both"/>
      </w:pPr>
      <w:bookmarkStart w:id="27" w:name="P111"/>
      <w:bookmarkEnd w:id="27"/>
      <w:r>
        <w:t>2. 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предоставлении земельного участка в безвозмездное пользование и направляет принятое решение заявителю.</w:t>
      </w:r>
    </w:p>
    <w:p w:rsidR="004C6428" w:rsidRDefault="004C6428">
      <w:pPr>
        <w:pStyle w:val="ConsPlusNormal"/>
        <w:ind w:firstLine="540"/>
        <w:jc w:val="both"/>
      </w:pPr>
      <w:r>
        <w:t xml:space="preserve">3. В случае, предусмотренном </w:t>
      </w:r>
      <w:hyperlink w:anchor="P111" w:history="1">
        <w:r>
          <w:rPr>
            <w:color w:val="0000FF"/>
          </w:rPr>
          <w:t>частью 2</w:t>
        </w:r>
      </w:hyperlink>
      <w:r>
        <w:t xml:space="preserve"> настоящей статьи,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4C6428" w:rsidRDefault="004C6428">
      <w:pPr>
        <w:pStyle w:val="ConsPlusNormal"/>
        <w:ind w:firstLine="540"/>
        <w:jc w:val="both"/>
      </w:pPr>
      <w:r>
        <w:t xml:space="preserve">4. При наличии в письменной форме согласия лица, обратившегося с заявлением о предоставлении в безвозмездное пользование земельного участка, который предстоит образовать в соответствии со схемой размещения земельного участка, уполномоченный орган вправе утвердить иной вариант схемы размещения земельного участка в случае, если такой вариант соответствует утвержденному проекту межевания территории, проекту планировки территории или проектной документации лесных участков, или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 </w:t>
      </w:r>
      <w:hyperlink w:anchor="P51" w:history="1">
        <w:r>
          <w:rPr>
            <w:color w:val="0000FF"/>
          </w:rPr>
          <w:t>пунктом 1 части 2 статьи 3</w:t>
        </w:r>
      </w:hyperlink>
      <w:r>
        <w:t xml:space="preserve"> настоящего Федерального закона.</w:t>
      </w:r>
    </w:p>
    <w:p w:rsidR="004C6428" w:rsidRDefault="004C6428">
      <w:pPr>
        <w:pStyle w:val="ConsPlusNormal"/>
        <w:ind w:firstLine="540"/>
        <w:jc w:val="both"/>
      </w:pPr>
      <w:r>
        <w:t xml:space="preserve">5. 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w:t>
      </w:r>
      <w:r>
        <w:lastRenderedPageBreak/>
        <w:t>карте в форме электронного документа, подготовленная с использованием информационной системы. При этом подготовка и направление в орган регистрации прав межевого плана не требуются.</w:t>
      </w:r>
    </w:p>
    <w:p w:rsidR="004C6428" w:rsidRDefault="004C6428">
      <w:pPr>
        <w:pStyle w:val="ConsPlusNormal"/>
        <w:ind w:firstLine="540"/>
        <w:jc w:val="both"/>
      </w:pPr>
      <w:r>
        <w:t xml:space="preserve">6. Орган регистрации прав в срок, не превышающий десяти рабочих дней со дня поступления от уполномоченного органа предусмотренного </w:t>
      </w:r>
      <w:hyperlink w:anchor="P110" w:history="1">
        <w:r>
          <w:rPr>
            <w:color w:val="0000FF"/>
          </w:rPr>
          <w:t>пунктом 2 части 1</w:t>
        </w:r>
      </w:hyperlink>
      <w:r>
        <w:t xml:space="preserve"> настоящей статьи заявления, выполняет одно из следующих действий:</w:t>
      </w:r>
    </w:p>
    <w:p w:rsidR="004C6428" w:rsidRDefault="004C6428">
      <w:pPr>
        <w:pStyle w:val="ConsPlusNormal"/>
        <w:ind w:firstLine="540"/>
        <w:jc w:val="both"/>
      </w:pPr>
      <w:r>
        <w:t xml:space="preserve">1)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 за исключением случая, предусмотренного </w:t>
      </w:r>
      <w:hyperlink w:anchor="P117" w:history="1">
        <w:r>
          <w:rPr>
            <w:color w:val="0000FF"/>
          </w:rPr>
          <w:t>пунктом 2</w:t>
        </w:r>
      </w:hyperlink>
      <w:r>
        <w:t xml:space="preserve"> настоящей части, а также государственную регистрацию права государственной или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4C6428" w:rsidRDefault="004C6428">
      <w:pPr>
        <w:pStyle w:val="ConsPlusNormal"/>
        <w:ind w:firstLine="540"/>
        <w:jc w:val="both"/>
      </w:pPr>
      <w:bookmarkStart w:id="28" w:name="P117"/>
      <w:bookmarkEnd w:id="28"/>
      <w:r>
        <w:t xml:space="preserve">2) принимает решение о приостановлении осуществления государственного кадастрового учета при наличии оснований, предусмотренных </w:t>
      </w:r>
      <w:hyperlink r:id="rId9" w:history="1">
        <w:r>
          <w:rPr>
            <w:color w:val="0000FF"/>
          </w:rPr>
          <w:t>пунктами 5</w:t>
        </w:r>
      </w:hyperlink>
      <w:r>
        <w:t xml:space="preserve">, </w:t>
      </w:r>
      <w:hyperlink r:id="rId10" w:history="1">
        <w:r>
          <w:rPr>
            <w:color w:val="0000FF"/>
          </w:rPr>
          <w:t>7</w:t>
        </w:r>
      </w:hyperlink>
      <w:r>
        <w:t xml:space="preserve">, </w:t>
      </w:r>
      <w:hyperlink r:id="rId11" w:history="1">
        <w:r>
          <w:rPr>
            <w:color w:val="0000FF"/>
          </w:rPr>
          <w:t>18</w:t>
        </w:r>
      </w:hyperlink>
      <w:r>
        <w:t xml:space="preserve">, </w:t>
      </w:r>
      <w:hyperlink r:id="rId12" w:history="1">
        <w:r>
          <w:rPr>
            <w:color w:val="0000FF"/>
          </w:rPr>
          <w:t>20</w:t>
        </w:r>
      </w:hyperlink>
      <w:r>
        <w:t xml:space="preserve">, </w:t>
      </w:r>
      <w:hyperlink r:id="rId13" w:history="1">
        <w:r>
          <w:rPr>
            <w:color w:val="0000FF"/>
          </w:rPr>
          <w:t>21</w:t>
        </w:r>
      </w:hyperlink>
      <w:r>
        <w:t xml:space="preserve">, </w:t>
      </w:r>
      <w:hyperlink r:id="rId14" w:history="1">
        <w:r>
          <w:rPr>
            <w:color w:val="0000FF"/>
          </w:rPr>
          <w:t>26</w:t>
        </w:r>
      </w:hyperlink>
      <w:r>
        <w:t xml:space="preserve"> - </w:t>
      </w:r>
      <w:hyperlink r:id="rId15" w:history="1">
        <w:r>
          <w:rPr>
            <w:color w:val="0000FF"/>
          </w:rPr>
          <w:t>28</w:t>
        </w:r>
      </w:hyperlink>
      <w:r>
        <w:t xml:space="preserve">, </w:t>
      </w:r>
      <w:hyperlink r:id="rId16" w:history="1">
        <w:r>
          <w:rPr>
            <w:color w:val="0000FF"/>
          </w:rPr>
          <w:t>35</w:t>
        </w:r>
      </w:hyperlink>
      <w:r>
        <w:t xml:space="preserve">, </w:t>
      </w:r>
      <w:hyperlink r:id="rId17" w:history="1">
        <w:r>
          <w:rPr>
            <w:color w:val="0000FF"/>
          </w:rPr>
          <w:t>43</w:t>
        </w:r>
      </w:hyperlink>
      <w:r>
        <w:t xml:space="preserve">, </w:t>
      </w:r>
      <w:hyperlink r:id="rId18" w:history="1">
        <w:r>
          <w:rPr>
            <w:color w:val="0000FF"/>
          </w:rPr>
          <w:t>49 части 1 статьи 26</w:t>
        </w:r>
      </w:hyperlink>
      <w:r>
        <w:t xml:space="preserve"> Федерального закона от 13 июля 2015 года N 218-ФЗ "О государственной регистрации недвижимости" (далее - Федеральный закон "О государственной регистрации недвижимости"), и направляет принятое решение в уполномоченный орган и гражданину, подавшему заявление о предоставлении такого земельного участка в безвозмездное пользование. Приостановление осуществления государственного кадастрового учета земельного участка по иным основаниям не допускается.</w:t>
      </w:r>
    </w:p>
    <w:p w:rsidR="004C6428" w:rsidRDefault="004C6428">
      <w:pPr>
        <w:pStyle w:val="ConsPlusNormal"/>
        <w:ind w:firstLine="540"/>
        <w:jc w:val="both"/>
      </w:pPr>
      <w:r>
        <w:t xml:space="preserve">7. Решение уполномоченного органа об утверждении схемы размещения земельного участка, предусмотренное </w:t>
      </w:r>
      <w:hyperlink w:anchor="P109" w:history="1">
        <w:r>
          <w:rPr>
            <w:color w:val="0000FF"/>
          </w:rPr>
          <w:t>пунктом 1 части 1</w:t>
        </w:r>
      </w:hyperlink>
      <w:r>
        <w:t xml:space="preserve"> настоящей статьи, действует до дня осуществления государственного кадастрового учета такого земельного участка либо до дня принятия органом регистрации прав решения об отказе в осуществлении государственного кадастрового учета такого земельного участка.</w:t>
      </w:r>
    </w:p>
    <w:p w:rsidR="004C6428" w:rsidRDefault="004C6428">
      <w:pPr>
        <w:pStyle w:val="ConsPlusNormal"/>
        <w:ind w:firstLine="540"/>
        <w:jc w:val="both"/>
      </w:pPr>
      <w:r>
        <w:t>8. 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4C6428" w:rsidRDefault="004C6428">
      <w:pPr>
        <w:pStyle w:val="ConsPlusNormal"/>
        <w:ind w:firstLine="540"/>
        <w:jc w:val="both"/>
      </w:pPr>
      <w:r>
        <w:t xml:space="preserve">9. Выдача, направление заявителю проекта договора безвозмездного пользования земельным участком, его подписание гражданином и направление в уполномоченный орган, его подписание уполномоченным органом и обращение с заявлением о государственной регистрации права безвозмездного пользования земельным участком осуществляются в соответствии с </w:t>
      </w:r>
      <w:hyperlink w:anchor="P99" w:history="1">
        <w:r>
          <w:rPr>
            <w:color w:val="0000FF"/>
          </w:rPr>
          <w:t>частями 9</w:t>
        </w:r>
      </w:hyperlink>
      <w:r>
        <w:t xml:space="preserve"> - </w:t>
      </w:r>
      <w:hyperlink w:anchor="P103" w:history="1">
        <w:r>
          <w:rPr>
            <w:color w:val="0000FF"/>
          </w:rPr>
          <w:t>13 статьи 5</w:t>
        </w:r>
      </w:hyperlink>
      <w:r>
        <w:t xml:space="preserve"> настоящего Федерального закона.</w:t>
      </w:r>
    </w:p>
    <w:p w:rsidR="004C6428" w:rsidRDefault="004C6428">
      <w:pPr>
        <w:pStyle w:val="ConsPlusNormal"/>
        <w:ind w:firstLine="540"/>
        <w:jc w:val="both"/>
      </w:pPr>
      <w:bookmarkStart w:id="29" w:name="P121"/>
      <w:bookmarkEnd w:id="29"/>
      <w:r>
        <w:t xml:space="preserve">10.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19" w:history="1">
        <w:r>
          <w:rPr>
            <w:color w:val="0000FF"/>
          </w:rPr>
          <w:t>пунктами 5</w:t>
        </w:r>
      </w:hyperlink>
      <w:r>
        <w:t xml:space="preserve">, </w:t>
      </w:r>
      <w:hyperlink r:id="rId20" w:history="1">
        <w:r>
          <w:rPr>
            <w:color w:val="0000FF"/>
          </w:rPr>
          <w:t>7</w:t>
        </w:r>
      </w:hyperlink>
      <w:r>
        <w:t xml:space="preserve"> и </w:t>
      </w:r>
      <w:hyperlink r:id="rId21" w:history="1">
        <w:r>
          <w:rPr>
            <w:color w:val="0000FF"/>
          </w:rPr>
          <w:t>18 части 1 статьи 26</w:t>
        </w:r>
      </w:hyperlink>
      <w:r>
        <w:t xml:space="preserve"> Федерального закона "О государственной регистрации недвижимости", уполномоченный орган в течение трех рабочих дней со дня поступления такого решения устраняет обстоятельства, послужившие основанием для принятия решения о приостановлении осуществления государственного кадастрового учета земельного участка, и направляет уведомление об этом с приложением необходимых документов в орган регистрации прав.</w:t>
      </w:r>
    </w:p>
    <w:p w:rsidR="004C6428" w:rsidRDefault="004C6428">
      <w:pPr>
        <w:pStyle w:val="ConsPlusNormal"/>
        <w:ind w:firstLine="540"/>
        <w:jc w:val="both"/>
      </w:pPr>
      <w:bookmarkStart w:id="30" w:name="P122"/>
      <w:bookmarkEnd w:id="30"/>
      <w:r>
        <w:t xml:space="preserve">11.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22" w:history="1">
        <w:r>
          <w:rPr>
            <w:color w:val="0000FF"/>
          </w:rPr>
          <w:t>пунктами 20</w:t>
        </w:r>
      </w:hyperlink>
      <w:r>
        <w:t xml:space="preserve">, </w:t>
      </w:r>
      <w:hyperlink r:id="rId23" w:history="1">
        <w:r>
          <w:rPr>
            <w:color w:val="0000FF"/>
          </w:rPr>
          <w:t>21</w:t>
        </w:r>
      </w:hyperlink>
      <w:r>
        <w:t xml:space="preserve">, </w:t>
      </w:r>
      <w:hyperlink r:id="rId24" w:history="1">
        <w:r>
          <w:rPr>
            <w:color w:val="0000FF"/>
          </w:rPr>
          <w:t>26</w:t>
        </w:r>
      </w:hyperlink>
      <w:r>
        <w:t xml:space="preserve"> - </w:t>
      </w:r>
      <w:hyperlink r:id="rId25" w:history="1">
        <w:r>
          <w:rPr>
            <w:color w:val="0000FF"/>
          </w:rPr>
          <w:t>28</w:t>
        </w:r>
      </w:hyperlink>
      <w:r>
        <w:t xml:space="preserve">, </w:t>
      </w:r>
      <w:hyperlink r:id="rId26" w:history="1">
        <w:r>
          <w:rPr>
            <w:color w:val="0000FF"/>
          </w:rPr>
          <w:t>35</w:t>
        </w:r>
      </w:hyperlink>
      <w:r>
        <w:t xml:space="preserve">, </w:t>
      </w:r>
      <w:hyperlink r:id="rId27" w:history="1">
        <w:r>
          <w:rPr>
            <w:color w:val="0000FF"/>
          </w:rPr>
          <w:t>43</w:t>
        </w:r>
      </w:hyperlink>
      <w:r>
        <w:t xml:space="preserve">, </w:t>
      </w:r>
      <w:hyperlink r:id="rId28" w:history="1">
        <w:r>
          <w:rPr>
            <w:color w:val="0000FF"/>
          </w:rPr>
          <w:t>49 части 1 статьи 26</w:t>
        </w:r>
      </w:hyperlink>
      <w:r>
        <w:t xml:space="preserve"> Федерального закона "О государственной регистрации недвижимости", уполномоченный орган в срок не более трех рабочих дней со дня поступления такого решения уведомляет об этом гражданина, подавшего заявление о предоставлении такого земельного участка в безвозмездное пользование. При наличии в письменной форме согласия указанного гражданина уполномоченный орган вправе в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 утвердить иной вариант схемы размещения земельного участка на публичной кадастровой карте.</w:t>
      </w:r>
    </w:p>
    <w:p w:rsidR="004C6428" w:rsidRDefault="004C6428">
      <w:pPr>
        <w:pStyle w:val="ConsPlusNormal"/>
        <w:ind w:firstLine="540"/>
        <w:jc w:val="both"/>
      </w:pPr>
      <w:r>
        <w:t>12. В случае принятия органом регистрации прав решения об отказе в осуществлении государственного кадастрового учета земельного участка уполномоченный орган в течение трех рабочих дней со дня поступления такого решения принимает решение об отказе в предоставлении гражданину земельного участка в безвозмездное пользование и направляет копии указанных решений гражданину, подавшему заявление о предоставлении земельного участка в безвозмездное пользование.</w:t>
      </w:r>
    </w:p>
    <w:p w:rsidR="004C6428" w:rsidRDefault="004C6428">
      <w:pPr>
        <w:pStyle w:val="ConsPlusNormal"/>
        <w:jc w:val="both"/>
      </w:pPr>
    </w:p>
    <w:p w:rsidR="004C6428" w:rsidRDefault="004C6428">
      <w:pPr>
        <w:pStyle w:val="ConsPlusNormal"/>
        <w:ind w:firstLine="540"/>
        <w:jc w:val="both"/>
      </w:pPr>
      <w:bookmarkStart w:id="31" w:name="P125"/>
      <w:bookmarkEnd w:id="31"/>
      <w:r>
        <w:t>Статья 7. Основания для отказа в предоставлении гражданину земельного участка в безвозмездное пользование</w:t>
      </w:r>
    </w:p>
    <w:p w:rsidR="004C6428" w:rsidRDefault="004C6428">
      <w:pPr>
        <w:pStyle w:val="ConsPlusNormal"/>
        <w:jc w:val="both"/>
      </w:pPr>
    </w:p>
    <w:p w:rsidR="004C6428" w:rsidRDefault="004C6428">
      <w:pPr>
        <w:pStyle w:val="ConsPlusNormal"/>
        <w:ind w:firstLine="540"/>
        <w:jc w:val="both"/>
      </w:pPr>
      <w:r>
        <w:t>Уполномоченный орган принимает решение об отказе в предоставлении гражданину земельного участка в безвозмездное пользование в следующих случаях:</w:t>
      </w:r>
    </w:p>
    <w:p w:rsidR="004C6428" w:rsidRDefault="004C6428">
      <w:pPr>
        <w:pStyle w:val="ConsPlusNormal"/>
        <w:ind w:firstLine="540"/>
        <w:jc w:val="both"/>
      </w:pPr>
      <w:bookmarkStart w:id="32" w:name="P128"/>
      <w:bookmarkEnd w:id="32"/>
      <w:r>
        <w:t>1)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428" w:rsidRDefault="004C6428">
      <w:pPr>
        <w:pStyle w:val="ConsPlusNormal"/>
        <w:ind w:firstLine="540"/>
        <w:jc w:val="both"/>
      </w:pPr>
      <w:r>
        <w:t xml:space="preserve">2) испрашиваемый земельный участок предоставлен гражданину до дня введения в действие Земельного </w:t>
      </w:r>
      <w:hyperlink r:id="rId29"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lastRenderedPageBreak/>
        <w:t>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
    <w:p w:rsidR="004C6428" w:rsidRDefault="004C6428">
      <w:pPr>
        <w:pStyle w:val="ConsPlusNormal"/>
        <w:ind w:firstLine="540"/>
        <w:jc w:val="both"/>
      </w:pPr>
      <w:r>
        <w:t>3) испрашиваемый земельный участок находится в собственности гражданина или юридического лица;</w:t>
      </w:r>
    </w:p>
    <w:p w:rsidR="004C6428" w:rsidRDefault="004C6428">
      <w:pPr>
        <w:pStyle w:val="ConsPlusNormal"/>
        <w:ind w:firstLine="540"/>
        <w:jc w:val="both"/>
      </w:pPr>
      <w:r>
        <w:t xml:space="preserve">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30" w:history="1">
        <w:r>
          <w:rPr>
            <w:color w:val="0000FF"/>
          </w:rPr>
          <w:t>пунктом 3 статьи 39.36</w:t>
        </w:r>
      </w:hyperlink>
      <w:r>
        <w:t xml:space="preserve"> Земельного кодекса Российской Федерации;</w:t>
      </w:r>
    </w:p>
    <w:p w:rsidR="004C6428" w:rsidRDefault="004C6428">
      <w:pPr>
        <w:pStyle w:val="ConsPlusNormal"/>
        <w:ind w:firstLine="540"/>
        <w:jc w:val="both"/>
      </w:pPr>
      <w:r>
        <w:t>5) испрашиваемый земельный участок является зарезервированным для государственных или муниципальных нужд;</w:t>
      </w:r>
    </w:p>
    <w:p w:rsidR="004C6428" w:rsidRDefault="004C6428">
      <w:pPr>
        <w:pStyle w:val="ConsPlusNormal"/>
        <w:ind w:firstLine="540"/>
        <w:jc w:val="both"/>
      </w:pPr>
      <w:r>
        <w:t>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4C6428" w:rsidRDefault="004C6428">
      <w:pPr>
        <w:pStyle w:val="ConsPlusNormal"/>
        <w:ind w:firstLine="540"/>
        <w:jc w:val="both"/>
      </w:pPr>
      <w:r>
        <w:t>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4C6428" w:rsidRDefault="004C6428">
      <w:pPr>
        <w:pStyle w:val="ConsPlusNormal"/>
        <w:ind w:firstLine="540"/>
        <w:jc w:val="both"/>
      </w:pPr>
      <w:r>
        <w:t xml:space="preserve">8) образование испрашиваемого земельного участка в соответствии со схемой его размещения нарушает предусмотренные </w:t>
      </w:r>
      <w:hyperlink r:id="rId31" w:history="1">
        <w:r>
          <w:rPr>
            <w:color w:val="0000FF"/>
          </w:rPr>
          <w:t>статьей 11.9</w:t>
        </w:r>
      </w:hyperlink>
      <w: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4C6428" w:rsidRDefault="004C6428">
      <w:pPr>
        <w:pStyle w:val="ConsPlusNormal"/>
        <w:ind w:firstLine="540"/>
        <w:jc w:val="both"/>
      </w:pPr>
      <w:r>
        <w:t>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4C6428" w:rsidRDefault="004C6428">
      <w:pPr>
        <w:pStyle w:val="ConsPlusNormal"/>
        <w:ind w:firstLine="540"/>
        <w:jc w:val="both"/>
      </w:pPr>
      <w:r>
        <w:t xml:space="preserve">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32" w:history="1">
        <w:r>
          <w:rPr>
            <w:color w:val="0000FF"/>
          </w:rPr>
          <w:t>пунктом 19 статьи 39.11</w:t>
        </w:r>
      </w:hyperlink>
      <w:r>
        <w:t xml:space="preserve"> Земельного кодекса Российской Федерации, либо в отношении такого земельного участка принято решение о проведении аукциона;</w:t>
      </w:r>
    </w:p>
    <w:p w:rsidR="004C6428" w:rsidRDefault="004C6428">
      <w:pPr>
        <w:pStyle w:val="ConsPlusNormal"/>
        <w:ind w:firstLine="540"/>
        <w:jc w:val="both"/>
      </w:pPr>
      <w:r>
        <w:t xml:space="preserve">11) в отношении испрашиваемого земельного участка поступило предусмотренное </w:t>
      </w:r>
      <w:hyperlink r:id="rId33"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history="1">
        <w:r>
          <w:rPr>
            <w:color w:val="0000FF"/>
          </w:rPr>
          <w:t>подпунктом 4 пункта 4 статьи 39.11</w:t>
        </w:r>
      </w:hyperlink>
      <w:r>
        <w:t xml:space="preserve"> Земельного кодекса Российской Федерации и решение об отказе в проведении этого аукциона по основаниям, предусмотренным </w:t>
      </w:r>
      <w:hyperlink r:id="rId35" w:history="1">
        <w:r>
          <w:rPr>
            <w:color w:val="0000FF"/>
          </w:rPr>
          <w:t>пунктом 8 статьи 39.11</w:t>
        </w:r>
      </w:hyperlink>
      <w:r>
        <w:t xml:space="preserve"> Земельного кодекса Российской Федерации, не принято;</w:t>
      </w:r>
    </w:p>
    <w:p w:rsidR="004C6428" w:rsidRDefault="004C6428">
      <w:pPr>
        <w:pStyle w:val="ConsPlusNormal"/>
        <w:ind w:firstLine="540"/>
        <w:jc w:val="both"/>
      </w:pPr>
      <w:r>
        <w:t xml:space="preserve">12) в отношении испрашиваемого земельного участка опубликовано и размещено в соответствии с </w:t>
      </w:r>
      <w:hyperlink r:id="rId36"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4C6428" w:rsidRDefault="004C6428">
      <w:pPr>
        <w:pStyle w:val="ConsPlusNormal"/>
        <w:ind w:firstLine="540"/>
        <w:jc w:val="both"/>
      </w:pPr>
      <w:r>
        <w:t>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428" w:rsidRDefault="004C6428">
      <w:pPr>
        <w:pStyle w:val="ConsPlusNormal"/>
        <w:ind w:firstLine="540"/>
        <w:jc w:val="both"/>
      </w:pPr>
      <w:r>
        <w:t xml:space="preserve">14) испрашиваемый земельный участок указан в лицензии на пользование недрами, или находится в границах территории, указанной в такой лицензии, или в соответствии с </w:t>
      </w:r>
      <w:hyperlink r:id="rId37"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испрашиваемый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w:t>
      </w:r>
    </w:p>
    <w:p w:rsidR="004C6428" w:rsidRDefault="004C6428">
      <w:pPr>
        <w:pStyle w:val="ConsPlusNormal"/>
        <w:ind w:firstLine="540"/>
        <w:jc w:val="both"/>
      </w:pPr>
      <w:r>
        <w:t>15) под поверхностью испрашиваемого земельного участка расположен участок недр, включенный в федеральный фонд резервных участков недр;</w:t>
      </w:r>
    </w:p>
    <w:p w:rsidR="004C6428" w:rsidRDefault="004C6428">
      <w:pPr>
        <w:pStyle w:val="ConsPlusNormal"/>
        <w:ind w:firstLine="540"/>
        <w:jc w:val="both"/>
      </w:pPr>
      <w:r>
        <w:t>16) испрашиваемый земельный участок подлежит предоставлению в аренду в соответствии с охотхозяйственным соглашением для осуществления видов деятельности в сфере охотничьего хозяйства;</w:t>
      </w:r>
    </w:p>
    <w:p w:rsidR="004C6428" w:rsidRDefault="004C6428">
      <w:pPr>
        <w:pStyle w:val="ConsPlusNormal"/>
        <w:ind w:firstLine="540"/>
        <w:jc w:val="both"/>
      </w:pPr>
      <w:r>
        <w:t>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4C6428" w:rsidRDefault="004C6428">
      <w:pPr>
        <w:pStyle w:val="ConsPlusNormal"/>
        <w:ind w:firstLine="540"/>
        <w:jc w:val="both"/>
      </w:pPr>
      <w:r>
        <w:t>18) испрашиваемый земельный участок расположен в границах территории опережающего социально-</w:t>
      </w:r>
      <w:r>
        <w:lastRenderedPageBreak/>
        <w:t>экономического развития, особой экономической зоны или зоны территориального развития;</w:t>
      </w:r>
    </w:p>
    <w:p w:rsidR="004C6428" w:rsidRDefault="004C6428">
      <w:pPr>
        <w:pStyle w:val="ConsPlusNormal"/>
        <w:ind w:firstLine="540"/>
        <w:jc w:val="both"/>
      </w:pPr>
      <w:r>
        <w:t>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4C6428" w:rsidRDefault="004C6428">
      <w:pPr>
        <w:pStyle w:val="ConsPlusNormal"/>
        <w:ind w:firstLine="540"/>
        <w:jc w:val="both"/>
      </w:pPr>
      <w:r>
        <w:t>20) испрашиваемый земельный участок изъят для государственных или муниципальных нужд;</w:t>
      </w:r>
    </w:p>
    <w:p w:rsidR="004C6428" w:rsidRDefault="004C6428">
      <w:pPr>
        <w:pStyle w:val="ConsPlusNormal"/>
        <w:ind w:firstLine="540"/>
        <w:jc w:val="both"/>
      </w:pPr>
      <w:r>
        <w:t xml:space="preserve">21) испрашиваемый земельный участок изъят из оборота или ограничен в обороте в соответствии со </w:t>
      </w:r>
      <w:hyperlink r:id="rId38" w:history="1">
        <w:r>
          <w:rPr>
            <w:color w:val="0000FF"/>
          </w:rPr>
          <w:t>статьей 27</w:t>
        </w:r>
      </w:hyperlink>
      <w: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 и на таком земельном участке не расположены защитные леса или особо защитные участки леса;</w:t>
      </w:r>
    </w:p>
    <w:p w:rsidR="004C6428" w:rsidRDefault="004C6428">
      <w:pPr>
        <w:pStyle w:val="ConsPlusNormal"/>
        <w:ind w:firstLine="540"/>
        <w:jc w:val="both"/>
      </w:pPr>
      <w:r>
        <w:t>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428" w:rsidRDefault="004C6428">
      <w:pPr>
        <w:pStyle w:val="ConsPlusNormal"/>
        <w:ind w:firstLine="540"/>
        <w:jc w:val="both"/>
      </w:pPr>
      <w:bookmarkStart w:id="33" w:name="P150"/>
      <w:bookmarkEnd w:id="33"/>
      <w:r>
        <w:t xml:space="preserve">23) испрашиваемый земельный участок является земельным участком, который не может быть предоставлен в соответствии с </w:t>
      </w:r>
      <w:hyperlink w:anchor="P32" w:history="1">
        <w:r>
          <w:rPr>
            <w:color w:val="0000FF"/>
          </w:rPr>
          <w:t>частью 3 статьи 2</w:t>
        </w:r>
      </w:hyperlink>
      <w:r>
        <w:t xml:space="preserve"> настоящего Федерального закона;</w:t>
      </w:r>
    </w:p>
    <w:p w:rsidR="004C6428" w:rsidRDefault="004C6428">
      <w:pPr>
        <w:pStyle w:val="ConsPlusNormal"/>
        <w:ind w:firstLine="540"/>
        <w:jc w:val="both"/>
      </w:pPr>
      <w:r>
        <w:t xml:space="preserve">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hyperlink w:anchor="P128" w:history="1">
        <w:r>
          <w:rPr>
            <w:color w:val="0000FF"/>
          </w:rPr>
          <w:t>пунктами 1</w:t>
        </w:r>
      </w:hyperlink>
      <w:r>
        <w:t xml:space="preserve"> - </w:t>
      </w:r>
      <w:hyperlink w:anchor="P150" w:history="1">
        <w:r>
          <w:rPr>
            <w:color w:val="0000FF"/>
          </w:rPr>
          <w:t>23</w:t>
        </w:r>
      </w:hyperlink>
      <w:r>
        <w:t xml:space="preserve">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4C6428" w:rsidRDefault="004C6428">
      <w:pPr>
        <w:pStyle w:val="ConsPlusNormal"/>
        <w:ind w:firstLine="540"/>
        <w:jc w:val="both"/>
      </w:pPr>
      <w:r>
        <w:t xml:space="preserve">25) заявление подано гражданином, с которым ранее в соответствии с настоящим Федеральным законом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w:anchor="P194" w:history="1">
        <w:r>
          <w:rPr>
            <w:color w:val="0000FF"/>
          </w:rPr>
          <w:t>частью 7 статьи 9</w:t>
        </w:r>
      </w:hyperlink>
      <w:r>
        <w:t xml:space="preserve"> настоящего Федерального закона.</w:t>
      </w:r>
    </w:p>
    <w:p w:rsidR="004C6428" w:rsidRDefault="004C6428">
      <w:pPr>
        <w:pStyle w:val="ConsPlusNormal"/>
        <w:jc w:val="both"/>
      </w:pPr>
    </w:p>
    <w:p w:rsidR="004C6428" w:rsidRDefault="004C6428">
      <w:pPr>
        <w:pStyle w:val="ConsPlusNormal"/>
        <w:ind w:firstLine="540"/>
        <w:jc w:val="both"/>
      </w:pPr>
      <w:r>
        <w:t>Статья 8. Использование земельного участка, предоставленного гражданину в безвозмездное пользование</w:t>
      </w:r>
    </w:p>
    <w:p w:rsidR="004C6428" w:rsidRDefault="004C6428">
      <w:pPr>
        <w:pStyle w:val="ConsPlusNormal"/>
        <w:jc w:val="both"/>
      </w:pPr>
    </w:p>
    <w:p w:rsidR="004C6428" w:rsidRDefault="004C6428">
      <w:pPr>
        <w:pStyle w:val="ConsPlusNormal"/>
        <w:ind w:firstLine="540"/>
        <w:jc w:val="both"/>
      </w:pPr>
      <w:bookmarkStart w:id="34" w:name="P156"/>
      <w:bookmarkEnd w:id="34"/>
      <w:r>
        <w:t>1. Земельный участок может использоваться гражданином, которому он предоставлен в безвозмездное пользование, для осуществления любой не запрещенной федеральным законом деятельности при соблюдении условий, предусмотренных настоящей статьей.</w:t>
      </w:r>
    </w:p>
    <w:p w:rsidR="004C6428" w:rsidRDefault="004C6428">
      <w:pPr>
        <w:pStyle w:val="ConsPlusNormal"/>
        <w:ind w:firstLine="540"/>
        <w:jc w:val="both"/>
      </w:pPr>
      <w:r>
        <w:t>2. В случае, если для осуществления определенного вида деятельности федеральными законами предусмотрены какие-либо требования (получение специального разрешения (лицензии), членство в саморегулируемой организации, получение свидетельства саморегулируемой организации о допуске к определенному виду работ, наличие заключенного с органом государственной власти или органом местного самоуправления соглашения о выполнении определенных работ, об оказании определенных услуг, направление в органы государственной власти уведомления о начале осуществления отдельных видов предпринимательской деятельности, наличие регистрации физического лица в качестве индивидуального предпринимателя и другие требования), гражданин вправе осуществлять на предоставленном ему в безвозмездное пользование земельном участке такой вид деятельности только при соблюдении указанных требований.</w:t>
      </w:r>
    </w:p>
    <w:p w:rsidR="004C6428" w:rsidRDefault="004C6428">
      <w:pPr>
        <w:pStyle w:val="ConsPlusNormal"/>
        <w:ind w:firstLine="540"/>
        <w:jc w:val="both"/>
      </w:pPr>
      <w:r>
        <w:t>3. Разрешенное использование земельного участка, установленное до даты предоставления земельного участка гражданину в безвозмездное пользование, не является препятствием для выбора таким гражданином иного вида или иных видов разрешенного использования земельного участка по правилам, установленным настоящей статьей. При этом принятие решения об изменении вида разрешенного использования земельного участка не требуется.</w:t>
      </w:r>
    </w:p>
    <w:p w:rsidR="004C6428" w:rsidRDefault="004C6428">
      <w:pPr>
        <w:pStyle w:val="ConsPlusNormal"/>
        <w:ind w:firstLine="540"/>
        <w:jc w:val="both"/>
      </w:pPr>
      <w:bookmarkStart w:id="35" w:name="P159"/>
      <w:bookmarkEnd w:id="35"/>
      <w:r>
        <w:t>4. В случае, если земельный участок, предоставленный гражданину в безвозмездное пользование, расположен в границах территориальной зоны, применительно к которой утвержден градостроительный регламент, гражданин вправе использовать такой земельный участок в соответствии с любым видом или любыми видами разрешенного использования, предусмотренными данным регламентом, без каких-либо согласований и разрешений. При этом гражданин вправе использовать земельный участок в том числе в соответствии с условно разрешенным видом использования земельного участка без получения разрешения и проведения публичных слушаний.</w:t>
      </w:r>
    </w:p>
    <w:p w:rsidR="004C6428" w:rsidRDefault="004C6428">
      <w:pPr>
        <w:pStyle w:val="ConsPlusNormal"/>
        <w:ind w:firstLine="540"/>
        <w:jc w:val="both"/>
      </w:pPr>
      <w:r>
        <w:t xml:space="preserve">5. В случае, если земельный участок, предоставленный гражданину в безвозмездное пользование, расположен в границах территории, применительно к которой не утвержден градостроительный регламент, гражданин вправе использовать такой земельный участок (за исключением случая, предусмотренного </w:t>
      </w:r>
      <w:hyperlink w:anchor="P161" w:history="1">
        <w:r>
          <w:rPr>
            <w:color w:val="0000FF"/>
          </w:rPr>
          <w:t>частью 6</w:t>
        </w:r>
      </w:hyperlink>
      <w:r>
        <w:t xml:space="preserve"> настоящей статьи) в соответствии с любым видом или любыми видами разрешенного использования земельных участков независимо от принадлежности такого земельного участка к той или иной категории земель с учетом существующих ограничений прав на землю и возможности сочетания указанных видов разрешенного использования земельного участка с деятельностью, осуществляемой на смежных земельных участках.</w:t>
      </w:r>
    </w:p>
    <w:p w:rsidR="004C6428" w:rsidRDefault="004C6428">
      <w:pPr>
        <w:pStyle w:val="ConsPlusNormal"/>
        <w:ind w:firstLine="540"/>
        <w:jc w:val="both"/>
      </w:pPr>
      <w:bookmarkStart w:id="36" w:name="P161"/>
      <w:bookmarkEnd w:id="36"/>
      <w:r>
        <w:t xml:space="preserve">6. Гражданин вправе использовать предоставленный ему в безвозмездное пользование земельный участок из состава земель лесного фонда для осуществления любого вида или любых видов использования лесов из предусмотренных </w:t>
      </w:r>
      <w:hyperlink r:id="rId39" w:history="1">
        <w:r>
          <w:rPr>
            <w:color w:val="0000FF"/>
          </w:rPr>
          <w:t>пунктами 1</w:t>
        </w:r>
      </w:hyperlink>
      <w:r>
        <w:t xml:space="preserve"> - </w:t>
      </w:r>
      <w:hyperlink r:id="rId40" w:history="1">
        <w:r>
          <w:rPr>
            <w:color w:val="0000FF"/>
          </w:rPr>
          <w:t>14 части 1 статьи 25</w:t>
        </w:r>
      </w:hyperlink>
      <w:r>
        <w:t xml:space="preserve"> Лесного кодекса Российской Федерации, а при условии перевода такого земельного участка в земли иных категорий в соответствии с </w:t>
      </w:r>
      <w:hyperlink w:anchor="P168" w:history="1">
        <w:r>
          <w:rPr>
            <w:color w:val="0000FF"/>
          </w:rPr>
          <w:t>частью 11</w:t>
        </w:r>
      </w:hyperlink>
      <w:r>
        <w:t xml:space="preserve"> настоящей </w:t>
      </w:r>
      <w:r>
        <w:lastRenderedPageBreak/>
        <w:t xml:space="preserve">статьи - для индивидуального жилищного строительства, ведения личного подсобного хозяйства, садоводства, дачного хозяйства, огородничества, осуществления крестьянским (фермерским) хозяйством его деятельности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а также требований, предусмотренных </w:t>
      </w:r>
      <w:hyperlink w:anchor="P175" w:history="1">
        <w:r>
          <w:rPr>
            <w:color w:val="0000FF"/>
          </w:rPr>
          <w:t>частями 18</w:t>
        </w:r>
      </w:hyperlink>
      <w:r>
        <w:t xml:space="preserve"> - </w:t>
      </w:r>
      <w:hyperlink w:anchor="P177" w:history="1">
        <w:r>
          <w:rPr>
            <w:color w:val="0000FF"/>
          </w:rPr>
          <w:t>20</w:t>
        </w:r>
      </w:hyperlink>
      <w:r>
        <w:t xml:space="preserve"> настоящей статьи.</w:t>
      </w:r>
    </w:p>
    <w:p w:rsidR="004C6428" w:rsidRDefault="004C6428">
      <w:pPr>
        <w:pStyle w:val="ConsPlusNormal"/>
        <w:ind w:firstLine="540"/>
        <w:jc w:val="both"/>
      </w:pPr>
      <w:bookmarkStart w:id="37" w:name="P162"/>
      <w:bookmarkEnd w:id="37"/>
      <w:r>
        <w:t>7. В срок не позднее одного года со дня заключения договора безвозмездного пользования земельным участком гражданин направляет в уполномоченный орган уведомление о выбранных им виде или видах разрешенного использования такого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4C6428" w:rsidRDefault="004C6428">
      <w:pPr>
        <w:pStyle w:val="ConsPlusNormal"/>
        <w:ind w:firstLine="540"/>
        <w:jc w:val="both"/>
      </w:pPr>
      <w:r>
        <w:t xml:space="preserve">8. Уполномоченный орган в течение десяти рабочих дней со дня поступления предусмотренного </w:t>
      </w:r>
      <w:hyperlink w:anchor="P162" w:history="1">
        <w:r>
          <w:rPr>
            <w:color w:val="0000FF"/>
          </w:rPr>
          <w:t>частью 7</w:t>
        </w:r>
      </w:hyperlink>
      <w:r>
        <w:t xml:space="preserve"> настоящей статьи уведомления выполняет одно из следующих действий:</w:t>
      </w:r>
    </w:p>
    <w:p w:rsidR="004C6428" w:rsidRDefault="004C6428">
      <w:pPr>
        <w:pStyle w:val="ConsPlusNormal"/>
        <w:ind w:firstLine="540"/>
        <w:jc w:val="both"/>
      </w:pPr>
      <w:r>
        <w:t xml:space="preserve">1) подписывает указанное уведомление, направляет его в орган регистрации прав для внесения сведений о таких виде или видах разрешенного использования земельного участка в государственный кадастр недвижимости и вносит сведения о выбранных виде или видах разрешенного использования земельного участка в информационную систему, за исключением случая, предусмотренного </w:t>
      </w:r>
      <w:hyperlink w:anchor="P165" w:history="1">
        <w:r>
          <w:rPr>
            <w:color w:val="0000FF"/>
          </w:rPr>
          <w:t>пунктом 2</w:t>
        </w:r>
      </w:hyperlink>
      <w:r>
        <w:t xml:space="preserve"> настоящей части;</w:t>
      </w:r>
    </w:p>
    <w:p w:rsidR="004C6428" w:rsidRDefault="004C6428">
      <w:pPr>
        <w:pStyle w:val="ConsPlusNormal"/>
        <w:ind w:firstLine="540"/>
        <w:jc w:val="both"/>
      </w:pPr>
      <w:bookmarkStart w:id="38" w:name="P165"/>
      <w:bookmarkEnd w:id="38"/>
      <w:r>
        <w:t xml:space="preserve">2) направляет гражданину уведомление о невозможности использования земельного участка в соответствии с указанными им видом или видами разрешенного использования земельного участка в случае, если такие вид или виды разрешенного использования земельного участка не предусмотрены градостроительным регламентом, либо в отношении земельного участка из состава земель лесного фонда гражданином выбраны вид или виды использования, не предусмотренные </w:t>
      </w:r>
      <w:hyperlink w:anchor="P161" w:history="1">
        <w:r>
          <w:rPr>
            <w:color w:val="0000FF"/>
          </w:rPr>
          <w:t>частью 6</w:t>
        </w:r>
      </w:hyperlink>
      <w:r>
        <w:t xml:space="preserve"> настоящей статьи, либо выбранные гражданином вид или виды разрешенного использования земельного участка не допускаются с учетом существующих ограничений прав на землю и возможности сочетания таких видов использования земельного участка с деятельностью, осуществляемой на смежных земельных участках. Указанное уведомление должно содержать обоснование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w:t>
      </w:r>
    </w:p>
    <w:p w:rsidR="004C6428" w:rsidRDefault="004C6428">
      <w:pPr>
        <w:pStyle w:val="ConsPlusNormal"/>
        <w:ind w:firstLine="540"/>
        <w:jc w:val="both"/>
      </w:pPr>
      <w:r>
        <w:t>9.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подписанное таким гражданином и уполномоченным органом, имеет силу дополнительного соглашения к договору безвозмездного пользования земельным участком, не подлежит государственной регистрации и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4C6428" w:rsidRDefault="004C6428">
      <w:pPr>
        <w:pStyle w:val="ConsPlusNormal"/>
        <w:ind w:firstLine="540"/>
        <w:jc w:val="both"/>
      </w:pPr>
      <w:r>
        <w:t xml:space="preserve">10. В течение пяти рабочих дней со дня поступления от уполномоченного органа предусмотренного </w:t>
      </w:r>
      <w:hyperlink w:anchor="P162" w:history="1">
        <w:r>
          <w:rPr>
            <w:color w:val="0000FF"/>
          </w:rPr>
          <w:t>частью 7</w:t>
        </w:r>
      </w:hyperlink>
      <w:r>
        <w:t xml:space="preserve"> настоящей статьи уведомления орган регистрации прав вносит сведения об указанных в уведомлении виде или видах разрешенного использования земельного участка в государственный кадастр недвижимости.</w:t>
      </w:r>
    </w:p>
    <w:p w:rsidR="004C6428" w:rsidRDefault="004C6428">
      <w:pPr>
        <w:pStyle w:val="ConsPlusNormal"/>
        <w:ind w:firstLine="540"/>
        <w:jc w:val="both"/>
      </w:pPr>
      <w:bookmarkStart w:id="39" w:name="P168"/>
      <w:bookmarkEnd w:id="39"/>
      <w:r>
        <w:t>11. В случае, если выбранные гражданином вид или виды разрешенного использования земельного участка не соответствуют целевому назначению категории земель, к которой относится земельный участок, а также в случае, если в государственном кадастре недвижимости отсутствуют сведения о принадлежности земельного участка к определенной категории земель, орган регистрации прав одновременно с внесением сведений о таких виде или видах разрешенного использования земельного участка вносит сведения или изменения в сведения государственного кадастра недвижимости о принадлежности такого земельного участка к определенной категории земель. При этом принадлежность земельного участка к определенной категории земель определяется в зависимости от выбранных вида или видов разрешенного использования земельного участка, а принятие решения о переводе земельного участка из одной категории в другую категорию земель или об отнесении земельного участка к определенной категории земель не требуется. Сведения о принадлежности земельного участка к категории земель населенных пунктов вносятся в государственный кадастр недвижимости только в случае, если выбранный гражданином вид разрешенного использования земельного участка предусматривает жилищное строительство, ведение дачного хозяйства.</w:t>
      </w:r>
    </w:p>
    <w:p w:rsidR="004C6428" w:rsidRDefault="004C6428">
      <w:pPr>
        <w:pStyle w:val="ConsPlusNormal"/>
        <w:ind w:firstLine="540"/>
        <w:jc w:val="both"/>
      </w:pPr>
      <w:r>
        <w:t>12. При изменении сведений в государственном кадастре недвижимости о принадлежности земельного участка к землям лесного фонда на принадлежность земельного участка к иной категории земель полномочия органа государственной власти, предоставившего такой земельный участок в безвозмездное пользование, по распоряжению таким земельным участком сохраняются.</w:t>
      </w:r>
    </w:p>
    <w:p w:rsidR="004C6428" w:rsidRDefault="004C6428">
      <w:pPr>
        <w:pStyle w:val="ConsPlusNormal"/>
        <w:ind w:firstLine="540"/>
        <w:jc w:val="both"/>
      </w:pPr>
      <w:r>
        <w:t>13. В случае перевода предоставленного в соответствии с настоящим Федеральным законом земельного участка из состава земель лесного фонда в земли населенных пунктов такой земельный участок к городским лесам не относится.</w:t>
      </w:r>
    </w:p>
    <w:p w:rsidR="004C6428" w:rsidRDefault="004C6428">
      <w:pPr>
        <w:pStyle w:val="ConsPlusNormal"/>
        <w:ind w:firstLine="540"/>
        <w:jc w:val="both"/>
      </w:pPr>
      <w:r>
        <w:t xml:space="preserve">14. В случае поступления гражданину от уполномоченного органа уведомления о невозможности или недопустимости использования земельного участка в соответствии с выбранными гражданином видом или видами разрешенного использования земельного участка гражданин в срок не более чем три месяца со дня поступления указанного уведомления выбирает вид или виды разрешенного использования земельного участка с учетом требований </w:t>
      </w:r>
      <w:hyperlink w:anchor="P159" w:history="1">
        <w:r>
          <w:rPr>
            <w:color w:val="0000FF"/>
          </w:rPr>
          <w:t>частей 4</w:t>
        </w:r>
      </w:hyperlink>
      <w:r>
        <w:t xml:space="preserve"> - </w:t>
      </w:r>
      <w:hyperlink w:anchor="P161" w:history="1">
        <w:r>
          <w:rPr>
            <w:color w:val="0000FF"/>
          </w:rPr>
          <w:t>6</w:t>
        </w:r>
      </w:hyperlink>
      <w:r>
        <w:t xml:space="preserve"> настоящей статьи и направляет уведомление о выбранных виде </w:t>
      </w:r>
      <w:r>
        <w:lastRenderedPageBreak/>
        <w:t>или видах разрешенного использования земельного участка в уполномоченный орган.</w:t>
      </w:r>
    </w:p>
    <w:p w:rsidR="004C6428" w:rsidRDefault="004C6428">
      <w:pPr>
        <w:pStyle w:val="ConsPlusNormal"/>
        <w:ind w:firstLine="540"/>
        <w:jc w:val="both"/>
      </w:pPr>
      <w:r>
        <w:t>15. Гражданин вправе изменить выбранные вид или виды разрешенного использования земельного участка в порядке, установленном настоящей статьей.</w:t>
      </w:r>
    </w:p>
    <w:p w:rsidR="004C6428" w:rsidRDefault="004C6428">
      <w:pPr>
        <w:pStyle w:val="ConsPlusNormal"/>
        <w:ind w:firstLine="540"/>
        <w:jc w:val="both"/>
      </w:pPr>
      <w:bookmarkStart w:id="40" w:name="P173"/>
      <w:bookmarkEnd w:id="40"/>
      <w:r>
        <w:t>16. Гражданин, которому земельный участок предоставлен в безвозмездное пользование, не вправе распоряжаться таким земельным участком или правом безвозмездного пользования таким земельным участком.</w:t>
      </w:r>
    </w:p>
    <w:p w:rsidR="004C6428" w:rsidRDefault="004C6428">
      <w:pPr>
        <w:pStyle w:val="ConsPlusNormal"/>
        <w:ind w:firstLine="540"/>
        <w:jc w:val="both"/>
      </w:pPr>
      <w:bookmarkStart w:id="41" w:name="P174"/>
      <w:bookmarkEnd w:id="41"/>
      <w:r>
        <w:t>17. Использование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осуществляется на основании проекта освоения лесов.</w:t>
      </w:r>
    </w:p>
    <w:p w:rsidR="004C6428" w:rsidRDefault="004C6428">
      <w:pPr>
        <w:pStyle w:val="ConsPlusNormal"/>
        <w:ind w:firstLine="540"/>
        <w:jc w:val="both"/>
      </w:pPr>
      <w:bookmarkStart w:id="42" w:name="P175"/>
      <w:bookmarkEnd w:id="42"/>
      <w:r>
        <w:t xml:space="preserve">18. Использование, охрана, защита, воспроизводство лесов, расположенных на земельных участках, предоставленных гражданам в безвозмездное пользование в соответствии с настоящим Федеральным законом, осуществляются в соответствии с лесным законодательством и требованиями, предусмотренными </w:t>
      </w:r>
      <w:hyperlink w:anchor="P174" w:history="1">
        <w:r>
          <w:rPr>
            <w:color w:val="0000FF"/>
          </w:rPr>
          <w:t>частями 17</w:t>
        </w:r>
      </w:hyperlink>
      <w:r>
        <w:t xml:space="preserve">, </w:t>
      </w:r>
      <w:hyperlink w:anchor="P176" w:history="1">
        <w:r>
          <w:rPr>
            <w:color w:val="0000FF"/>
          </w:rPr>
          <w:t>19</w:t>
        </w:r>
      </w:hyperlink>
      <w:r>
        <w:t xml:space="preserve"> и </w:t>
      </w:r>
      <w:hyperlink w:anchor="P177" w:history="1">
        <w:r>
          <w:rPr>
            <w:color w:val="0000FF"/>
          </w:rPr>
          <w:t>20</w:t>
        </w:r>
      </w:hyperlink>
      <w:r>
        <w:t xml:space="preserve"> настоящей статьи. Особенности использования, охраны, защиты, воспроизводства лесов, расположенных на указанных земельных участках, состава проекта освоения лесов, порядка его разработки и составления устанавливаются Правительством Российской Федерации.</w:t>
      </w:r>
    </w:p>
    <w:p w:rsidR="004C6428" w:rsidRDefault="004C6428">
      <w:pPr>
        <w:pStyle w:val="ConsPlusNormal"/>
        <w:ind w:firstLine="540"/>
        <w:jc w:val="both"/>
      </w:pPr>
      <w:bookmarkStart w:id="43" w:name="P176"/>
      <w:bookmarkEnd w:id="43"/>
      <w:r>
        <w:t>19. В лесах, расположенных на земельных участках, предоставленных гражданам в безвозмездное пользование в соответствии с настоящим Федеральным законом, запрещается проведение сплошных рубок лесных насаждений, за исключением случая,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лесов и выполняемых ими полезных функций.</w:t>
      </w:r>
    </w:p>
    <w:p w:rsidR="004C6428" w:rsidRDefault="004C6428">
      <w:pPr>
        <w:pStyle w:val="ConsPlusNormal"/>
        <w:ind w:firstLine="540"/>
        <w:jc w:val="both"/>
      </w:pPr>
      <w:bookmarkStart w:id="44" w:name="P177"/>
      <w:bookmarkEnd w:id="44"/>
      <w:r>
        <w:t>20. Древесина, заготовленная гражданами при использовании лесов, расположенных на земельных участках, предоставленных им в безвозмездное пользование в соответствии с настоящим Федеральным законом, не может отчуждаться или переходить от одного лица к другому иными способами, за исключением случая, если гражданином в качестве вида разрешенного использования выбрана заготовка древесины. В случае, если гражданином в качестве вида разрешенного использования выбрана заготовка древесины, реализация древесины, полученной при использовании лесов, расположенных на указанном земельном участке, осуществляется в порядке, установленном Правительством Российской Федерации.</w:t>
      </w:r>
    </w:p>
    <w:p w:rsidR="004C6428" w:rsidRDefault="004C6428">
      <w:pPr>
        <w:pStyle w:val="ConsPlusNormal"/>
        <w:ind w:firstLine="540"/>
        <w:jc w:val="both"/>
      </w:pPr>
      <w:bookmarkStart w:id="45" w:name="P178"/>
      <w:bookmarkEnd w:id="45"/>
      <w:r>
        <w:t>21. Для проведения земляных, строительных, мелиоративных, хозяйственных работ и иных работ на земельных участках, предоставленных гражданам в безвозмездное пользование в соответствии с настоящим Федеральным законом, проведение в отношении таких земельных участков государственной историко-культурной экспертизы в целях определения наличия или отсутствия на таких земельных участках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(памятников истории и культуры) народов Российской Федерации либо объектов, обладающих признаками объектов культурного наследия (памятников истории и культуры) народов Российской Федерации, не требуется.</w:t>
      </w:r>
    </w:p>
    <w:p w:rsidR="004C6428" w:rsidRDefault="004C6428">
      <w:pPr>
        <w:pStyle w:val="ConsPlusNormal"/>
        <w:ind w:firstLine="540"/>
        <w:jc w:val="both"/>
      </w:pPr>
      <w:bookmarkStart w:id="46" w:name="P179"/>
      <w:bookmarkEnd w:id="46"/>
      <w:r>
        <w:t>22. В срок не позднее трех месяцев после истечения трех лет со дня заключения договора безвозмездного пользования земельным участком гражданин представляет в уполномоченный орган декларацию об использовании земельного участка по форме, утвержденной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 Указанная декларация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В случае, если договор безвозмездного пользования земельным участком заключен с несколькими гражданами, указанная декларация представляется одним гражданином.</w:t>
      </w:r>
    </w:p>
    <w:p w:rsidR="004C6428" w:rsidRDefault="004C6428">
      <w:pPr>
        <w:pStyle w:val="ConsPlusNormal"/>
        <w:ind w:firstLine="540"/>
        <w:jc w:val="both"/>
      </w:pPr>
      <w:bookmarkStart w:id="47" w:name="P180"/>
      <w:bookmarkEnd w:id="47"/>
      <w:r>
        <w:t xml:space="preserve">23. Непредставление декларации об использовании земельного участка в срок, предусмотренный </w:t>
      </w:r>
      <w:hyperlink w:anchor="P179" w:history="1">
        <w:r>
          <w:rPr>
            <w:color w:val="0000FF"/>
          </w:rPr>
          <w:t>частью 22</w:t>
        </w:r>
      </w:hyperlink>
      <w:r>
        <w:t xml:space="preserve"> настоящей статьи, является основанием для проведения федеральными органами исполнительной власти, осуществляющими государственный земельный надзор, внеплановой проверки соблюдения гражданином требований земельного законодательства.</w:t>
      </w:r>
    </w:p>
    <w:p w:rsidR="004C6428" w:rsidRDefault="004C6428">
      <w:pPr>
        <w:pStyle w:val="ConsPlusNormal"/>
        <w:ind w:firstLine="540"/>
        <w:jc w:val="both"/>
      </w:pPr>
      <w:r>
        <w:t>24. В случае, если с двадцатью или более гражданами заключены договоры безвозмездного пользования земельными участками, которые являются смежными и (или) компактно расположенными и находятся в границах населенного пункта или на расстоянии не более двадцати километров от населенного пункта, органы государственной власти, органы местного самоуправления оказывают содействие обустройству территории, в границах которой расположены такие земельные участки, посредством строительства объектов коммунальной, транспортной, социальной инфраструктур.</w:t>
      </w:r>
    </w:p>
    <w:p w:rsidR="004C6428" w:rsidRDefault="004C6428">
      <w:pPr>
        <w:pStyle w:val="ConsPlusNormal"/>
        <w:ind w:firstLine="540"/>
        <w:jc w:val="both"/>
      </w:pPr>
      <w:bookmarkStart w:id="48" w:name="P182"/>
      <w:bookmarkEnd w:id="48"/>
      <w:r>
        <w:t>25. В случае смерти гражданина, с которым заключен договор безвозмездного пользования земельным участком (в том числе если указанный договор заключен с несколькими гражданами), его права и обязанности по указанному договору переходят к наследнику. Уполномоченный орган не вправе отказать такому наследнику во вступлении в договор на оставшийся срок его действия.</w:t>
      </w:r>
    </w:p>
    <w:p w:rsidR="004C6428" w:rsidRDefault="004C6428">
      <w:pPr>
        <w:pStyle w:val="ConsPlusNormal"/>
        <w:jc w:val="both"/>
      </w:pPr>
    </w:p>
    <w:p w:rsidR="004C6428" w:rsidRDefault="004C6428">
      <w:pPr>
        <w:pStyle w:val="ConsPlusNormal"/>
        <w:ind w:firstLine="540"/>
        <w:jc w:val="both"/>
      </w:pPr>
      <w:bookmarkStart w:id="49" w:name="P184"/>
      <w:bookmarkEnd w:id="49"/>
      <w:r>
        <w:t xml:space="preserve">Статья 9. Прекращение договора безвозмездного пользования земельным участком или права </w:t>
      </w:r>
      <w:r>
        <w:lastRenderedPageBreak/>
        <w:t>безвозмездного пользования земельным участком</w:t>
      </w:r>
    </w:p>
    <w:p w:rsidR="004C6428" w:rsidRDefault="004C6428">
      <w:pPr>
        <w:pStyle w:val="ConsPlusNormal"/>
        <w:jc w:val="both"/>
      </w:pPr>
    </w:p>
    <w:p w:rsidR="004C6428" w:rsidRDefault="004C6428">
      <w:pPr>
        <w:pStyle w:val="ConsPlusNormal"/>
        <w:ind w:firstLine="540"/>
        <w:jc w:val="both"/>
      </w:pPr>
      <w:r>
        <w:t xml:space="preserve">1. Договор безвозмездного пользования земельным участком, заключенный с гражданином в соответствии с настоящим Федеральным законом, за исключением случая, предусмотренного </w:t>
      </w:r>
      <w:hyperlink w:anchor="P191" w:history="1">
        <w:r>
          <w:rPr>
            <w:color w:val="0000FF"/>
          </w:rPr>
          <w:t>частью 4</w:t>
        </w:r>
      </w:hyperlink>
      <w:r>
        <w:t xml:space="preserve"> настоящей статьи, прекращается по решению уполномоченного органа:</w:t>
      </w:r>
    </w:p>
    <w:p w:rsidR="004C6428" w:rsidRDefault="004C6428">
      <w:pPr>
        <w:pStyle w:val="ConsPlusNormal"/>
        <w:ind w:firstLine="540"/>
        <w:jc w:val="both"/>
      </w:pPr>
      <w:bookmarkStart w:id="50" w:name="P187"/>
      <w:bookmarkEnd w:id="50"/>
      <w:r>
        <w:t>1) в случае смерти гражданина и отсутствия наследников как по закону, так и по завещанию, либо если никто из наследников не имеет права наследовать или все наследники отстранены от наследования, либо если никто из наследников не принял наследства, либо если все наследники отказались от наследства и при этом никто из них не указал, что отказывается в пользу другого наследника;</w:t>
      </w:r>
    </w:p>
    <w:p w:rsidR="004C6428" w:rsidRDefault="004C6428">
      <w:pPr>
        <w:pStyle w:val="ConsPlusNormal"/>
        <w:ind w:firstLine="540"/>
        <w:jc w:val="both"/>
      </w:pPr>
      <w:r>
        <w:t>2) в случае передачи гражданином земельного участка во владение и (или) в пользование иностранному государству, международной организации, иностранному гражданину, лицу без гражданства, иностранному юридическому лицу или юридическому лицу,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4C6428" w:rsidRDefault="004C6428">
      <w:pPr>
        <w:pStyle w:val="ConsPlusNormal"/>
        <w:ind w:firstLine="540"/>
        <w:jc w:val="both"/>
      </w:pPr>
      <w:r>
        <w:t xml:space="preserve">2. Если договор безвозмездного пользования земельным участком заключен с несколькими гражданами, в случае, предусмотренном </w:t>
      </w:r>
      <w:hyperlink w:anchor="P187" w:history="1">
        <w:r>
          <w:rPr>
            <w:color w:val="0000FF"/>
          </w:rPr>
          <w:t>пунктом 1 части 1</w:t>
        </w:r>
      </w:hyperlink>
      <w:r>
        <w:t xml:space="preserve"> настоящей статьи, уполномоченный орган принимает решение о прекращении права безвозмездного пользования земельным участком гражданина, в отношении которого имеются соответствующие основания.</w:t>
      </w:r>
    </w:p>
    <w:p w:rsidR="004C6428" w:rsidRDefault="004C6428">
      <w:pPr>
        <w:pStyle w:val="ConsPlusNormal"/>
        <w:ind w:firstLine="540"/>
        <w:jc w:val="both"/>
      </w:pPr>
      <w:bookmarkStart w:id="51" w:name="P190"/>
      <w:bookmarkEnd w:id="51"/>
      <w:r>
        <w:t xml:space="preserve">3. Договор безвозмездного пользования земельным участком прекращается, за исключением случая, предусмотренного </w:t>
      </w:r>
      <w:hyperlink w:anchor="P191" w:history="1">
        <w:r>
          <w:rPr>
            <w:color w:val="0000FF"/>
          </w:rPr>
          <w:t>частью 4</w:t>
        </w:r>
      </w:hyperlink>
      <w:r>
        <w:t xml:space="preserve"> настоящей статьи, при одностороннем отказе гражданина от договора безвозмездного пользования земельным участком. Если договор безвозмездного пользования земельным участком заключен с несколькими гражданами, при одностороннем отказе гражданина от договора безвозмездного пользования земельным участком прекращается право безвозмездного пользования земельным участком такого гражданина.</w:t>
      </w:r>
    </w:p>
    <w:p w:rsidR="004C6428" w:rsidRDefault="004C6428">
      <w:pPr>
        <w:pStyle w:val="ConsPlusNormal"/>
        <w:ind w:firstLine="540"/>
        <w:jc w:val="both"/>
      </w:pPr>
      <w:bookmarkStart w:id="52" w:name="P191"/>
      <w:bookmarkEnd w:id="52"/>
      <w:r>
        <w:t xml:space="preserve">4. В случаях, предусмотренных </w:t>
      </w:r>
      <w:hyperlink w:anchor="P187" w:history="1">
        <w:r>
          <w:rPr>
            <w:color w:val="0000FF"/>
          </w:rPr>
          <w:t>пунктом 1 части 1</w:t>
        </w:r>
      </w:hyperlink>
      <w:r>
        <w:t xml:space="preserve"> настоящей статьи или </w:t>
      </w:r>
      <w:hyperlink w:anchor="P190" w:history="1">
        <w:r>
          <w:rPr>
            <w:color w:val="0000FF"/>
          </w:rPr>
          <w:t>частью 3</w:t>
        </w:r>
      </w:hyperlink>
      <w:r>
        <w:t xml:space="preserve"> настоящей статьи, при прекращении права безвозмездного пользования земельным участком гражданина по договору безвозмездного пользования земельным участком, заключенному с несколькими гражданами, такое прекращение права для иных граждан, с которыми заключен указанный договор, не является основанием для прекращения договора безвозмездного пользования земельным участком и внесения изменений в указанный договор в части изменения площади земельного участка.</w:t>
      </w:r>
    </w:p>
    <w:p w:rsidR="004C6428" w:rsidRDefault="004C6428">
      <w:pPr>
        <w:pStyle w:val="ConsPlusNormal"/>
        <w:ind w:firstLine="540"/>
        <w:jc w:val="both"/>
      </w:pPr>
      <w:r>
        <w:t xml:space="preserve">5. Договор безвозмездного пользования земельным участком прекращается в судебном порядке в случаях, предусмотренных </w:t>
      </w:r>
      <w:hyperlink r:id="rId41" w:history="1">
        <w:r>
          <w:rPr>
            <w:color w:val="0000FF"/>
          </w:rPr>
          <w:t>подпунктом 1 пункта 2 статьи 45</w:t>
        </w:r>
      </w:hyperlink>
      <w:r>
        <w:t xml:space="preserve"> Земельного кодекса Российской Федерации, а также в случае нарушения установленных лесным законодательством и настоящим Федеральным законом требований к использованию, охране, защите, воспроизводству лесов.</w:t>
      </w:r>
    </w:p>
    <w:p w:rsidR="004C6428" w:rsidRDefault="004C6428">
      <w:pPr>
        <w:pStyle w:val="ConsPlusNormal"/>
        <w:ind w:firstLine="540"/>
        <w:jc w:val="both"/>
      </w:pPr>
      <w:r>
        <w:t>6. Договор безвозмездного пользования земельным участком считается прекратившим свое действие в случае, если гражданин, с которым заключен указанный договор, не подал в уполномоченный орган заявление о предоставлении такого земельного участка в собственность либо в аренду до дня истечения срока действия указанного договора.</w:t>
      </w:r>
    </w:p>
    <w:p w:rsidR="004C6428" w:rsidRDefault="004C6428">
      <w:pPr>
        <w:pStyle w:val="ConsPlusNormal"/>
        <w:ind w:firstLine="540"/>
        <w:jc w:val="both"/>
      </w:pPr>
      <w:bookmarkStart w:id="53" w:name="P194"/>
      <w:bookmarkEnd w:id="53"/>
      <w:r>
        <w:t>7. Договор безвозмездного пользования земельным участком может быть признан судом недействительным в случае, если такой договор был заключен в отношении земельного участка, предоставленного ранее гражданину или юридическому лицу, и при этом права на землю этих лиц не были выявлены до заключения указанного договора. Срок исковой давности для признания договора безвозмездного пользования земельным участком недействительным по основаниям, предусмотренным настоящей частью, составляет шесть месяцев со дня, когда лицо узнало или должно было узнать о предоставлении гражданину земельного участка в безвозмездное пользование в соответствии с настоящим Федеральным законом.</w:t>
      </w:r>
    </w:p>
    <w:p w:rsidR="004C6428" w:rsidRDefault="004C6428">
      <w:pPr>
        <w:pStyle w:val="ConsPlusNormal"/>
        <w:jc w:val="both"/>
      </w:pPr>
    </w:p>
    <w:p w:rsidR="004C6428" w:rsidRDefault="004C6428">
      <w:pPr>
        <w:pStyle w:val="ConsPlusNormal"/>
        <w:ind w:firstLine="540"/>
        <w:jc w:val="both"/>
      </w:pPr>
      <w:r>
        <w:t>Статья 10. Предоставление гражданину земельного участка в собственность или в аренду</w:t>
      </w:r>
    </w:p>
    <w:p w:rsidR="004C6428" w:rsidRDefault="004C6428">
      <w:pPr>
        <w:pStyle w:val="ConsPlusNormal"/>
        <w:jc w:val="both"/>
      </w:pPr>
    </w:p>
    <w:p w:rsidR="004C6428" w:rsidRDefault="004C6428">
      <w:pPr>
        <w:pStyle w:val="ConsPlusNormal"/>
        <w:ind w:firstLine="540"/>
        <w:jc w:val="both"/>
      </w:pPr>
      <w:bookmarkStart w:id="54" w:name="P198"/>
      <w:bookmarkEnd w:id="54"/>
      <w:r>
        <w:t>1. Гражданин, с которым в соответствии с настоящим Федеральным законом заключен договор безвозмездного пользования земельным участком,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 а в отношении предоставленного в безвозмездное пользование земельного участка из состава земель лесного фонда заявление о предоставлении такого земельного участка в аренду на срок до сорока девяти лет. Указанное в настоящей части заявление о предоставлении земельного участка в собственность или в аренду не может быть подано ранее чем за шесть месяцев до дня окончания срока действия договора безвозмездного пользования таким земельным участком.</w:t>
      </w:r>
    </w:p>
    <w:p w:rsidR="004C6428" w:rsidRDefault="004C6428">
      <w:pPr>
        <w:pStyle w:val="ConsPlusNormal"/>
        <w:ind w:firstLine="540"/>
        <w:jc w:val="both"/>
      </w:pPr>
      <w:bookmarkStart w:id="55" w:name="P199"/>
      <w:bookmarkEnd w:id="55"/>
      <w:r>
        <w:t xml:space="preserve">2. В заявлении, предусмотренном </w:t>
      </w:r>
      <w:hyperlink w:anchor="P198" w:history="1">
        <w:r>
          <w:rPr>
            <w:color w:val="0000FF"/>
          </w:rPr>
          <w:t>частью 1</w:t>
        </w:r>
      </w:hyperlink>
      <w:r>
        <w:t xml:space="preserve"> настоящей статьи, указываются:</w:t>
      </w:r>
    </w:p>
    <w:p w:rsidR="004C6428" w:rsidRDefault="004C6428">
      <w:pPr>
        <w:pStyle w:val="ConsPlusNormal"/>
        <w:ind w:firstLine="540"/>
        <w:jc w:val="both"/>
      </w:pPr>
      <w:r>
        <w:t>1) фамилия, имя и (при наличии) отчество, место жительства гражданина;</w:t>
      </w:r>
    </w:p>
    <w:p w:rsidR="004C6428" w:rsidRDefault="004C6428">
      <w:pPr>
        <w:pStyle w:val="ConsPlusNormal"/>
        <w:ind w:firstLine="540"/>
        <w:jc w:val="both"/>
      </w:pPr>
      <w:r>
        <w:t>2) страховой номер индивидуального лицевого счета гражданина в системе обязательного пенсионного страхования;</w:t>
      </w:r>
    </w:p>
    <w:p w:rsidR="004C6428" w:rsidRDefault="004C6428">
      <w:pPr>
        <w:pStyle w:val="ConsPlusNormal"/>
        <w:ind w:firstLine="540"/>
        <w:jc w:val="both"/>
      </w:pPr>
      <w:r>
        <w:t>3) кадастровый номер земельного участка;</w:t>
      </w:r>
    </w:p>
    <w:p w:rsidR="004C6428" w:rsidRDefault="004C6428">
      <w:pPr>
        <w:pStyle w:val="ConsPlusNormal"/>
        <w:ind w:firstLine="540"/>
        <w:jc w:val="both"/>
      </w:pPr>
      <w:r>
        <w:t xml:space="preserve">4) вид права, на котором гражданин желает приобрести земельный участок, при аренде земельного </w:t>
      </w:r>
      <w:r>
        <w:lastRenderedPageBreak/>
        <w:t xml:space="preserve">участка также испрашиваемый срок пользования в пределах максимального срока аренды земельного участка в соответствии с </w:t>
      </w:r>
      <w:hyperlink w:anchor="P198" w:history="1">
        <w:r>
          <w:rPr>
            <w:color w:val="0000FF"/>
          </w:rPr>
          <w:t>частью 1</w:t>
        </w:r>
      </w:hyperlink>
      <w:r>
        <w:t xml:space="preserve"> настоящей статьи;</w:t>
      </w:r>
    </w:p>
    <w:p w:rsidR="004C6428" w:rsidRDefault="004C6428">
      <w:pPr>
        <w:pStyle w:val="ConsPlusNormal"/>
        <w:ind w:firstLine="540"/>
        <w:jc w:val="both"/>
      </w:pPr>
      <w:r>
        <w:t>5) почтовый адрес и (или) адрес электронной почты для связи с гражданином;</w:t>
      </w:r>
    </w:p>
    <w:p w:rsidR="004C6428" w:rsidRDefault="004C6428">
      <w:pPr>
        <w:pStyle w:val="ConsPlusNormal"/>
        <w:ind w:firstLine="540"/>
        <w:jc w:val="both"/>
      </w:pPr>
      <w:r>
        <w:t>6) способ направления гражданину решения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(лично, по почтовому адресу, адресу электронной почты или с использованием информационной системы).</w:t>
      </w:r>
    </w:p>
    <w:p w:rsidR="004C6428" w:rsidRDefault="004C6428">
      <w:pPr>
        <w:pStyle w:val="ConsPlusNormal"/>
        <w:ind w:firstLine="540"/>
        <w:jc w:val="both"/>
      </w:pPr>
      <w:bookmarkStart w:id="56" w:name="P206"/>
      <w:bookmarkEnd w:id="56"/>
      <w:r>
        <w:t xml:space="preserve">3. К заявлению, предусмотренному </w:t>
      </w:r>
      <w:hyperlink w:anchor="P198" w:history="1">
        <w:r>
          <w:rPr>
            <w:color w:val="0000FF"/>
          </w:rPr>
          <w:t>частью 1</w:t>
        </w:r>
      </w:hyperlink>
      <w:r>
        <w:t xml:space="preserve"> настоящей статьи, прилагаются:</w:t>
      </w:r>
    </w:p>
    <w:p w:rsidR="004C6428" w:rsidRDefault="004C6428">
      <w:pPr>
        <w:pStyle w:val="ConsPlusNormal"/>
        <w:ind w:firstLine="540"/>
        <w:jc w:val="both"/>
      </w:pPr>
      <w:r>
        <w:t>1) копия документа, удостоверяющего личность гражданина, подавшего данное заявление;</w:t>
      </w:r>
    </w:p>
    <w:p w:rsidR="004C6428" w:rsidRDefault="004C6428">
      <w:pPr>
        <w:pStyle w:val="ConsPlusNormal"/>
        <w:ind w:firstLine="540"/>
        <w:jc w:val="both"/>
      </w:pPr>
      <w:r>
        <w:t>2) документ, подтверждающий полномочия представителя гражданина, в случае, если с заявлением о предоставлении земельного участка в собственность или в аренду обращается представитель гражданина.</w:t>
      </w:r>
    </w:p>
    <w:p w:rsidR="004C6428" w:rsidRDefault="004C6428">
      <w:pPr>
        <w:pStyle w:val="ConsPlusNormal"/>
        <w:ind w:firstLine="540"/>
        <w:jc w:val="both"/>
      </w:pPr>
      <w:r>
        <w:t>4. 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информационной системы. Указанное заявление также может быть подано гражданином через орган регистрации прав.</w:t>
      </w:r>
    </w:p>
    <w:p w:rsidR="004C6428" w:rsidRDefault="004C6428">
      <w:pPr>
        <w:pStyle w:val="ConsPlusNormal"/>
        <w:ind w:firstLine="540"/>
        <w:jc w:val="both"/>
      </w:pPr>
      <w:bookmarkStart w:id="57" w:name="P210"/>
      <w:bookmarkEnd w:id="57"/>
      <w:r>
        <w:t xml:space="preserve">5. В случае, если договор безвозмездного пользования земельным участком был заключен с двумя и более гражданами, эти граждане имеют право на приобретение такого земельного участка в общую долевую собственность или в аренду с множественностью лиц на стороне арендатора. Для приобретения такого земельного участка в собственность или в аренду граждане, с которыми заключен договор безвозмездного пользования земельным участком (за исключением граждан, право безвозмездного пользования земельным участком которых прекращено по основанию, предусмотренному </w:t>
      </w:r>
      <w:hyperlink w:anchor="P187" w:history="1">
        <w:r>
          <w:rPr>
            <w:color w:val="0000FF"/>
          </w:rPr>
          <w:t>пунктом 1 части 1</w:t>
        </w:r>
      </w:hyperlink>
      <w:r>
        <w:t xml:space="preserve"> или </w:t>
      </w:r>
      <w:hyperlink w:anchor="P190" w:history="1">
        <w:r>
          <w:rPr>
            <w:color w:val="0000FF"/>
          </w:rPr>
          <w:t>частью 3 статьи 9</w:t>
        </w:r>
      </w:hyperlink>
      <w:r>
        <w:t xml:space="preserve"> настоящего Федерального закона), совместно обращаются в уполномоченный орган.</w:t>
      </w:r>
    </w:p>
    <w:p w:rsidR="004C6428" w:rsidRDefault="004C6428">
      <w:pPr>
        <w:pStyle w:val="ConsPlusNormal"/>
        <w:ind w:firstLine="540"/>
        <w:jc w:val="both"/>
      </w:pPr>
      <w:r>
        <w:t>6. В течение пяти рабочих дней со дня поступления в уполномоченный орган заявления о предоставлении земельного участка в собственность или в аренду уполномоченный орган возвращает заявление подавшему его гражданину с указанием причин возврата в случае, если:</w:t>
      </w:r>
    </w:p>
    <w:p w:rsidR="004C6428" w:rsidRDefault="004C6428">
      <w:pPr>
        <w:pStyle w:val="ConsPlusNormal"/>
        <w:ind w:firstLine="540"/>
        <w:jc w:val="both"/>
      </w:pPr>
      <w:r>
        <w:t xml:space="preserve">1) заявление о предоставлении земельного участка в собственность или в аренду не соответствует требованиям, установленным </w:t>
      </w:r>
      <w:hyperlink w:anchor="P199" w:history="1">
        <w:r>
          <w:rPr>
            <w:color w:val="0000FF"/>
          </w:rPr>
          <w:t>частью 2</w:t>
        </w:r>
      </w:hyperlink>
      <w:r>
        <w:t xml:space="preserve"> настоящей статьи;</w:t>
      </w:r>
    </w:p>
    <w:p w:rsidR="004C6428" w:rsidRDefault="004C6428">
      <w:pPr>
        <w:pStyle w:val="ConsPlusNormal"/>
        <w:ind w:firstLine="540"/>
        <w:jc w:val="both"/>
      </w:pPr>
      <w:r>
        <w:t xml:space="preserve">2) к заявлению о предоставлении земельного участка в собственность или в аренду не приложены документы, предусмотренные </w:t>
      </w:r>
      <w:hyperlink w:anchor="P206" w:history="1">
        <w:r>
          <w:rPr>
            <w:color w:val="0000FF"/>
          </w:rPr>
          <w:t>частью 3</w:t>
        </w:r>
      </w:hyperlink>
      <w:r>
        <w:t xml:space="preserve"> настоящей статьи;</w:t>
      </w:r>
    </w:p>
    <w:p w:rsidR="004C6428" w:rsidRDefault="004C6428">
      <w:pPr>
        <w:pStyle w:val="ConsPlusNormal"/>
        <w:ind w:firstLine="540"/>
        <w:jc w:val="both"/>
      </w:pPr>
      <w:r>
        <w:t>3) заявление о предоставлении в собственность или в аренду земельного участка, в отношении которого с гражданином заключен договор безвозмездного пользования, подано иным лицом;</w:t>
      </w:r>
    </w:p>
    <w:p w:rsidR="004C6428" w:rsidRDefault="004C6428">
      <w:pPr>
        <w:pStyle w:val="ConsPlusNormal"/>
        <w:ind w:firstLine="540"/>
        <w:jc w:val="both"/>
      </w:pPr>
      <w:r>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4C6428" w:rsidRDefault="004C6428">
      <w:pPr>
        <w:pStyle w:val="ConsPlusNormal"/>
        <w:ind w:firstLine="540"/>
        <w:jc w:val="both"/>
      </w:pPr>
      <w:r>
        <w:t xml:space="preserve">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 по основанию, предусмотренному </w:t>
      </w:r>
      <w:hyperlink w:anchor="P187" w:history="1">
        <w:r>
          <w:rPr>
            <w:color w:val="0000FF"/>
          </w:rPr>
          <w:t>пунктом 1 части 1</w:t>
        </w:r>
      </w:hyperlink>
      <w:r>
        <w:t xml:space="preserve"> или </w:t>
      </w:r>
      <w:hyperlink w:anchor="P190" w:history="1">
        <w:r>
          <w:rPr>
            <w:color w:val="0000FF"/>
          </w:rPr>
          <w:t>частью 3 статьи 9</w:t>
        </w:r>
      </w:hyperlink>
      <w:r>
        <w:t xml:space="preserve"> настоящего Федерального закона;</w:t>
      </w:r>
    </w:p>
    <w:p w:rsidR="004C6428" w:rsidRDefault="004C6428">
      <w:pPr>
        <w:pStyle w:val="ConsPlusNormal"/>
        <w:ind w:firstLine="540"/>
        <w:jc w:val="both"/>
      </w:pPr>
      <w:r>
        <w:t>6) заявление о предоставлении земельного участка в собственность или в аренду подано в иной уполномоченный орган;</w:t>
      </w:r>
    </w:p>
    <w:p w:rsidR="004C6428" w:rsidRDefault="004C6428">
      <w:pPr>
        <w:pStyle w:val="ConsPlusNormal"/>
        <w:ind w:firstLine="540"/>
        <w:jc w:val="both"/>
      </w:pPr>
      <w:r>
        <w:t xml:space="preserve">7) заявление о предоставлении земельного участка в собственность или в аренду подано с нарушением требований, предусмотренных </w:t>
      </w:r>
      <w:hyperlink w:anchor="P198" w:history="1">
        <w:r>
          <w:rPr>
            <w:color w:val="0000FF"/>
          </w:rPr>
          <w:t>частью 1</w:t>
        </w:r>
      </w:hyperlink>
      <w:r>
        <w:t xml:space="preserve">, </w:t>
      </w:r>
      <w:hyperlink w:anchor="P210" w:history="1">
        <w:r>
          <w:rPr>
            <w:color w:val="0000FF"/>
          </w:rPr>
          <w:t>5</w:t>
        </w:r>
      </w:hyperlink>
      <w:r>
        <w:t xml:space="preserve"> или </w:t>
      </w:r>
      <w:hyperlink w:anchor="P235" w:history="1">
        <w:r>
          <w:rPr>
            <w:color w:val="0000FF"/>
          </w:rPr>
          <w:t>13</w:t>
        </w:r>
      </w:hyperlink>
      <w:r>
        <w:t xml:space="preserve"> настоящей статьи.</w:t>
      </w:r>
    </w:p>
    <w:p w:rsidR="004C6428" w:rsidRDefault="004C6428">
      <w:pPr>
        <w:pStyle w:val="ConsPlusNormal"/>
        <w:ind w:firstLine="540"/>
        <w:jc w:val="both"/>
      </w:pPr>
      <w:r>
        <w:t>7. Уполномоченный орган в срок, не превышающий десяти рабочих дней со дня поступления заявления о предоставлении земельного участка в собственность или в аренду, совершает одно из следующих действий:</w:t>
      </w:r>
    </w:p>
    <w:p w:rsidR="004C6428" w:rsidRDefault="004C6428">
      <w:pPr>
        <w:pStyle w:val="ConsPlusNormal"/>
        <w:ind w:firstLine="540"/>
        <w:jc w:val="both"/>
      </w:pPr>
      <w:r>
        <w:t>1) принимает решение о предоставлении земельного участка в собственность бесплатно и направляет принятое решение гражданину;</w:t>
      </w:r>
    </w:p>
    <w:p w:rsidR="004C6428" w:rsidRDefault="004C6428">
      <w:pPr>
        <w:pStyle w:val="ConsPlusNormal"/>
        <w:ind w:firstLine="540"/>
        <w:jc w:val="both"/>
      </w:pPr>
      <w:r>
        <w:t>2) осуществляет подготовку проекта договора аренды земельного участка в трех экземплярах и направляет их для подписания гражданину;</w:t>
      </w:r>
    </w:p>
    <w:p w:rsidR="004C6428" w:rsidRDefault="004C6428">
      <w:pPr>
        <w:pStyle w:val="ConsPlusNormal"/>
        <w:ind w:firstLine="540"/>
        <w:jc w:val="both"/>
      </w:pPr>
      <w:r>
        <w:t xml:space="preserve">3) осуществляет в случаях, предусмотренных </w:t>
      </w:r>
      <w:hyperlink w:anchor="P229" w:history="1">
        <w:r>
          <w:rPr>
            <w:color w:val="0000FF"/>
          </w:rPr>
          <w:t>пунктом 2 части 9</w:t>
        </w:r>
      </w:hyperlink>
      <w:r>
        <w:t xml:space="preserve"> и </w:t>
      </w:r>
      <w:hyperlink w:anchor="P232" w:history="1">
        <w:r>
          <w:rPr>
            <w:color w:val="0000FF"/>
          </w:rPr>
          <w:t>пунктом 2 части 10</w:t>
        </w:r>
      </w:hyperlink>
      <w:r>
        <w:t xml:space="preserve"> настоящей статьи, подготовку проекта договора купли-продажи земельного участка в трех экземплярах и направляет их для подписания гражданину;</w:t>
      </w:r>
    </w:p>
    <w:p w:rsidR="004C6428" w:rsidRDefault="004C6428">
      <w:pPr>
        <w:pStyle w:val="ConsPlusNormal"/>
        <w:ind w:firstLine="540"/>
        <w:jc w:val="both"/>
      </w:pPr>
      <w:r>
        <w:t xml:space="preserve">4) принимает решение об отказе в предоставлении земельного участка при наличии хотя бы одного из оснований, предусмотренных </w:t>
      </w:r>
      <w:hyperlink w:anchor="P224" w:history="1">
        <w:r>
          <w:rPr>
            <w:color w:val="0000FF"/>
          </w:rPr>
          <w:t>частью 8</w:t>
        </w:r>
      </w:hyperlink>
      <w:r>
        <w:t xml:space="preserve"> настоящей статьи, и направляет принятое решение гражданину. В данном решении должны быть указаны все основания для отказа.</w:t>
      </w:r>
    </w:p>
    <w:p w:rsidR="004C6428" w:rsidRDefault="004C6428">
      <w:pPr>
        <w:pStyle w:val="ConsPlusNormal"/>
        <w:ind w:firstLine="540"/>
        <w:jc w:val="both"/>
      </w:pPr>
      <w:bookmarkStart w:id="58" w:name="P224"/>
      <w:bookmarkEnd w:id="58"/>
      <w:r>
        <w:t>8. Уполномоченный орган принимает решение об отказе в предоставлении земельного участка в собственность или в аренду при наличии одного из следующих оснований:</w:t>
      </w:r>
    </w:p>
    <w:p w:rsidR="004C6428" w:rsidRDefault="004C6428">
      <w:pPr>
        <w:pStyle w:val="ConsPlusNormal"/>
        <w:ind w:firstLine="540"/>
        <w:jc w:val="both"/>
      </w:pPr>
      <w:r>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4C6428" w:rsidRDefault="004C6428">
      <w:pPr>
        <w:pStyle w:val="ConsPlusNormal"/>
        <w:ind w:firstLine="540"/>
        <w:jc w:val="both"/>
      </w:pPr>
      <w:r>
        <w:lastRenderedPageBreak/>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4C6428" w:rsidRDefault="004C6428">
      <w:pPr>
        <w:pStyle w:val="ConsPlusNormal"/>
        <w:ind w:firstLine="540"/>
        <w:jc w:val="both"/>
      </w:pPr>
      <w:r>
        <w:t xml:space="preserve">9. В случае, если договор безвозмездного пользования земельным участком был заключен с двумя и более гражданами и право безвозмездного пользования земельным участком одного или нескольких граждан было прекращено по основанию, указанному в </w:t>
      </w:r>
      <w:hyperlink w:anchor="P187" w:history="1">
        <w:r>
          <w:rPr>
            <w:color w:val="0000FF"/>
          </w:rPr>
          <w:t>пункте 1 части 1</w:t>
        </w:r>
      </w:hyperlink>
      <w:r>
        <w:t xml:space="preserve"> или </w:t>
      </w:r>
      <w:hyperlink w:anchor="P190" w:history="1">
        <w:r>
          <w:rPr>
            <w:color w:val="0000FF"/>
          </w:rPr>
          <w:t>части 3 статьи 9</w:t>
        </w:r>
      </w:hyperlink>
      <w:r>
        <w:t xml:space="preserve"> настоящего Федерального закона, иные граждане, с которыми заключен указанный договор, вправе приобрести такой земельный участок в соответствии с </w:t>
      </w:r>
      <w:hyperlink w:anchor="P198"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4C6428" w:rsidRDefault="004C6428">
      <w:pPr>
        <w:pStyle w:val="ConsPlusNormal"/>
        <w:ind w:firstLine="540"/>
        <w:jc w:val="both"/>
      </w:pPr>
      <w:r>
        <w:t>1) бесплатно на основании решения уполномоченного органа, если площадь испрашиваемого земельного участка не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w:t>
      </w:r>
    </w:p>
    <w:p w:rsidR="004C6428" w:rsidRDefault="004C6428">
      <w:pPr>
        <w:pStyle w:val="ConsPlusNormal"/>
        <w:ind w:firstLine="540"/>
        <w:jc w:val="both"/>
      </w:pPr>
      <w:bookmarkStart w:id="59" w:name="P229"/>
      <w:bookmarkEnd w:id="59"/>
      <w:r>
        <w:t>2) на основании договора купли-продажи земельного участка в случае, если площадь такого земельного участка превышает площадь, рассчитанную исходя из одного гектара на каждого гражданина, с которым заключен договор безвозмездного пользования земельным участком и право безвозмездного пользования которого не прекращено. В этом случае цена по договору купли-продажи земельного участка рассчитывается как произведение указанного превышения площади земельного участка и пятнадцати процентов кадастровой стоимости земельного участка, определенной исходя из указанного превышения площади земельного участка.</w:t>
      </w:r>
    </w:p>
    <w:p w:rsidR="004C6428" w:rsidRDefault="004C6428">
      <w:pPr>
        <w:pStyle w:val="ConsPlusNormal"/>
        <w:ind w:firstLine="540"/>
        <w:jc w:val="both"/>
      </w:pPr>
      <w:r>
        <w:t xml:space="preserve">10. В случае, если гражданин вступил в соответствии с </w:t>
      </w:r>
      <w:hyperlink w:anchor="P182" w:history="1">
        <w:r>
          <w:rPr>
            <w:color w:val="0000FF"/>
          </w:rPr>
          <w:t>частью 25 статьи 8</w:t>
        </w:r>
      </w:hyperlink>
      <w:r>
        <w:t xml:space="preserve"> настоящего Федерального закона в договор безвозмездного пользования земельным участком и ранее с этим гражданином был заключен в соответствии с настоящим Федеральным законом договор безвозмездного пользования другим земельным участком, этот гражданин вправе приобрести земельный участок, в договор безвозмездного пользования которым он вступил, в соответствии с </w:t>
      </w:r>
      <w:hyperlink w:anchor="P198" w:history="1">
        <w:r>
          <w:rPr>
            <w:color w:val="0000FF"/>
          </w:rPr>
          <w:t>частью 1</w:t>
        </w:r>
      </w:hyperlink>
      <w:r>
        <w:t xml:space="preserve"> настоящей статьи. При этом предоставление такого земельного участка в собственность осуществляется на следующих условиях:</w:t>
      </w:r>
    </w:p>
    <w:p w:rsidR="004C6428" w:rsidRDefault="004C6428">
      <w:pPr>
        <w:pStyle w:val="ConsPlusNormal"/>
        <w:ind w:firstLine="540"/>
        <w:jc w:val="both"/>
      </w:pPr>
      <w:r>
        <w:t>1) бесплатно на основании решения уполномоченного органа, если общая площадь указанных земельных участков не превышает одного гектара;</w:t>
      </w:r>
    </w:p>
    <w:p w:rsidR="004C6428" w:rsidRDefault="004C6428">
      <w:pPr>
        <w:pStyle w:val="ConsPlusNormal"/>
        <w:ind w:firstLine="540"/>
        <w:jc w:val="both"/>
      </w:pPr>
      <w:bookmarkStart w:id="60" w:name="P232"/>
      <w:bookmarkEnd w:id="60"/>
      <w:r>
        <w:t>2) на основании договора купли-продажи такого земельного участка в случае, если общая площадь указанных земельных участков превышает один гектар. В этом случае цена по договору купли-продажи земельного участка рассчитывается как произведение указанного превышения общей площади указанных земельных участков и пятнадцати процентов кадастровой стоимости земельного участка, определенной исходя из указанного превышения площади земельных участков.</w:t>
      </w:r>
    </w:p>
    <w:p w:rsidR="004C6428" w:rsidRDefault="004C6428">
      <w:pPr>
        <w:pStyle w:val="ConsPlusNormal"/>
        <w:ind w:firstLine="540"/>
        <w:jc w:val="both"/>
      </w:pPr>
      <w:r>
        <w:t xml:space="preserve">11. Выдача, направление гражданину решения о предоставлении земельного участка в собственность бесплатно, проекта договора аренды земельного участка, проекта договора купли-продажи земельного участка, подписание указанных проектов договоров гражданином и направление их в уполномоченный орган, их подписание уполномоченным органом осуществляются в порядке, предусмотренном </w:t>
      </w:r>
      <w:hyperlink w:anchor="P99" w:history="1">
        <w:r>
          <w:rPr>
            <w:color w:val="0000FF"/>
          </w:rPr>
          <w:t>частями 9</w:t>
        </w:r>
      </w:hyperlink>
      <w:r>
        <w:t xml:space="preserve"> - </w:t>
      </w:r>
      <w:hyperlink w:anchor="P103" w:history="1">
        <w:r>
          <w:rPr>
            <w:color w:val="0000FF"/>
          </w:rPr>
          <w:t>13 статьи 5</w:t>
        </w:r>
      </w:hyperlink>
      <w:r>
        <w:t xml:space="preserve"> настоящего Федерального закона.</w:t>
      </w:r>
    </w:p>
    <w:p w:rsidR="004C6428" w:rsidRDefault="004C6428">
      <w:pPr>
        <w:pStyle w:val="ConsPlusNormal"/>
        <w:ind w:firstLine="540"/>
        <w:jc w:val="both"/>
      </w:pPr>
      <w:r>
        <w:t xml:space="preserve">12. В случае, если по выбору гражданина с ним заключен договор аренды земельного участка, размер арендной платы за земельный участок определяется в размере не выше размера земельного налога, рассчитанного в отношении такого земельного участка. Размер арендной платы по договору аренды земельного участка из состава земель лесного фонда определяется в соответствии с Лесным </w:t>
      </w:r>
      <w:hyperlink r:id="rId42" w:history="1">
        <w:r>
          <w:rPr>
            <w:color w:val="0000FF"/>
          </w:rPr>
          <w:t>кодексом</w:t>
        </w:r>
      </w:hyperlink>
      <w:r>
        <w:t xml:space="preserve"> Российской Федерации.</w:t>
      </w:r>
    </w:p>
    <w:p w:rsidR="004C6428" w:rsidRDefault="004C6428">
      <w:pPr>
        <w:pStyle w:val="ConsPlusNormal"/>
        <w:ind w:firstLine="540"/>
        <w:jc w:val="both"/>
      </w:pPr>
      <w:bookmarkStart w:id="61" w:name="P235"/>
      <w:bookmarkEnd w:id="61"/>
      <w:r>
        <w:t>13. Гражданин, которому в соответствии с настоящей статьей земельный участок предоставлен в аренду, в любое время действия договора аренды такого земельного участка вправе приобрести земельный участок в собственность. В случае, если договор аренды заключен в отношении ранее предоставленного в безвозмездное пользование земельного участка из состава земель лесного фонда, гражданин, с которым заключен данный договор аренды земельного участка, вправе приобрести земельный участок в собственность после истечения десяти лет со дня заключения данного договора аренды при условии предварительного перевода такого земельного участка из состава земель лесного фонда в земли иных категорий. Заявление о предоставлении земельного участка в собственность может быть подано до дня окончания срока действия договора аренды такого земельного участка. Предоставление земельного участка в собственность осуществляется в порядке, установленном настоящей статьей.</w:t>
      </w:r>
    </w:p>
    <w:p w:rsidR="004C6428" w:rsidRDefault="004C6428">
      <w:pPr>
        <w:pStyle w:val="ConsPlusNormal"/>
        <w:ind w:firstLine="540"/>
        <w:jc w:val="both"/>
      </w:pPr>
      <w:r>
        <w:t xml:space="preserve">14. В целях перевода земельного участка из категории земель лесного фонда в земли иных категорий уполномоченный орган в течение пяти рабочих дней со дня поступления заявления о предоставлении земельного участка в собственность при отсутствии оснований для возврата данного заявления и оснований для отказа, предусмотренных </w:t>
      </w:r>
      <w:hyperlink w:anchor="P224" w:history="1">
        <w:r>
          <w:rPr>
            <w:color w:val="0000FF"/>
          </w:rPr>
          <w:t>частью 8</w:t>
        </w:r>
      </w:hyperlink>
      <w:r>
        <w:t xml:space="preserve"> настоящей статьи, направляет в орган регистрации прав заявление о внесении изменений в сведения государственного кадастра недвижимости в части принадлежности земельного участка к иной категории земель. Орган регистрации прав в течение трех рабочих дней со дня </w:t>
      </w:r>
      <w:r>
        <w:lastRenderedPageBreak/>
        <w:t>поступления указанного заявления от уполномоченного органа вносит изменения в сведения государственного кадастра недвижимости в части принадлежности земельного участка к землям лесного фонда путем указания на принадлежность такого земельного участка к иной категории земель в зависимости от выбранного вида разрешенного использования земельного участка и направляет уведомление об этом в уполномоченный орган. При этом принятие решения о переводе земельного участка из одной категории в другую не требуется.</w:t>
      </w:r>
    </w:p>
    <w:p w:rsidR="004C6428" w:rsidRDefault="004C6428">
      <w:pPr>
        <w:pStyle w:val="ConsPlusNormal"/>
        <w:ind w:firstLine="540"/>
        <w:jc w:val="both"/>
      </w:pPr>
      <w:r>
        <w:t xml:space="preserve">15. Использование земельных участков, предоставленных в собственность или в аренду в соответствии с настоящим Федеральным законом, и образованных из них земельных участков, а также лесов, расположенных на таких земельных участках, осуществляется в соответствии с </w:t>
      </w:r>
      <w:hyperlink w:anchor="P156" w:history="1">
        <w:r>
          <w:rPr>
            <w:color w:val="0000FF"/>
          </w:rPr>
          <w:t>частями 1</w:t>
        </w:r>
      </w:hyperlink>
      <w:r>
        <w:t xml:space="preserve"> - </w:t>
      </w:r>
      <w:hyperlink w:anchor="P178" w:history="1">
        <w:r>
          <w:rPr>
            <w:color w:val="0000FF"/>
          </w:rPr>
          <w:t>21 статьи 8</w:t>
        </w:r>
      </w:hyperlink>
      <w:r>
        <w:t xml:space="preserve"> настоящего Федерального закона. Данное требование сохраняется при переходе прав на такие земельные участки.</w:t>
      </w:r>
    </w:p>
    <w:p w:rsidR="004C6428" w:rsidRDefault="004C6428">
      <w:pPr>
        <w:pStyle w:val="ConsPlusNormal"/>
        <w:jc w:val="both"/>
      </w:pPr>
    </w:p>
    <w:p w:rsidR="004C6428" w:rsidRDefault="004C6428">
      <w:pPr>
        <w:pStyle w:val="ConsPlusNormal"/>
        <w:ind w:firstLine="540"/>
        <w:jc w:val="both"/>
      </w:pPr>
      <w:r>
        <w:t>Статья 11. Ограничение оборотоспособности земельных участков</w:t>
      </w:r>
    </w:p>
    <w:p w:rsidR="004C6428" w:rsidRDefault="004C6428">
      <w:pPr>
        <w:pStyle w:val="ConsPlusNormal"/>
        <w:jc w:val="both"/>
      </w:pPr>
    </w:p>
    <w:p w:rsidR="004C6428" w:rsidRDefault="004C6428">
      <w:pPr>
        <w:pStyle w:val="ConsPlusNormal"/>
        <w:ind w:firstLine="540"/>
        <w:jc w:val="both"/>
      </w:pPr>
      <w:bookmarkStart w:id="62" w:name="P241"/>
      <w:bookmarkEnd w:id="62"/>
      <w:r>
        <w:t>1. Не допускается заключение договоров купли-продажи, дарения, аренды, договоров безвозмездного пользования, договоров доверительного управления имуществом, иных договоров, предусматривающих переход прав собственности, владения и (или) пользования, в отношении земельных участков, предоставленных гражданам в соответствии с настоящим Федеральным законом, и образованных из них земельных участков, в том числе и при совершении последующих сделок, если стороной такого договора является иностранное государство, международная организация, иностранный гражданин, лицо без гражданства, иностранное юридическое лицо или юридическое лицо, в уставном (складочном) капитале которого имеется доля иностранного государства, международной организации, иностранных граждан, иностранных юридических лиц, лиц без гражданства.</w:t>
      </w:r>
    </w:p>
    <w:p w:rsidR="004C6428" w:rsidRDefault="004C6428">
      <w:pPr>
        <w:pStyle w:val="ConsPlusNormal"/>
        <w:ind w:firstLine="540"/>
        <w:jc w:val="both"/>
      </w:pPr>
      <w:r>
        <w:t xml:space="preserve">2. Договор, заключенный с нарушением установленного </w:t>
      </w:r>
      <w:hyperlink w:anchor="P241" w:history="1">
        <w:r>
          <w:rPr>
            <w:color w:val="0000FF"/>
          </w:rPr>
          <w:t>частью 1</w:t>
        </w:r>
      </w:hyperlink>
      <w:r>
        <w:t xml:space="preserve"> настоящей статьи ограничения, является ничтожным.</w:t>
      </w:r>
    </w:p>
    <w:p w:rsidR="004C6428" w:rsidRDefault="004C6428">
      <w:pPr>
        <w:pStyle w:val="ConsPlusNormal"/>
        <w:ind w:firstLine="540"/>
        <w:jc w:val="both"/>
      </w:pPr>
      <w:r>
        <w:t xml:space="preserve">3. Указанное в </w:t>
      </w:r>
      <w:hyperlink w:anchor="P241" w:history="1">
        <w:r>
          <w:rPr>
            <w:color w:val="0000FF"/>
          </w:rPr>
          <w:t>части 1</w:t>
        </w:r>
      </w:hyperlink>
      <w:r>
        <w:t xml:space="preserve"> настоящей статьи ограничение оборотоспособности земельных участков подлежит государственной регистрации в качестве ограничения (обременения) прав на земельный участок в порядке, предусмотренном федеральным законом.</w:t>
      </w:r>
    </w:p>
    <w:p w:rsidR="004C6428" w:rsidRDefault="004C6428">
      <w:pPr>
        <w:pStyle w:val="ConsPlusNormal"/>
        <w:jc w:val="both"/>
      </w:pPr>
    </w:p>
    <w:p w:rsidR="004C6428" w:rsidRDefault="004C6428">
      <w:pPr>
        <w:pStyle w:val="ConsPlusNormal"/>
        <w:ind w:firstLine="540"/>
        <w:jc w:val="both"/>
      </w:pPr>
      <w:r>
        <w:t>Статья 12. О внесении изменения в Федеральный закон "О государственной регистрации прав на недвижимое имущество и сделок с ним"</w:t>
      </w:r>
    </w:p>
    <w:p w:rsidR="004C6428" w:rsidRDefault="004C6428">
      <w:pPr>
        <w:pStyle w:val="ConsPlusNormal"/>
        <w:jc w:val="both"/>
      </w:pPr>
    </w:p>
    <w:p w:rsidR="004C6428" w:rsidRDefault="004C6428">
      <w:pPr>
        <w:pStyle w:val="ConsPlusNormal"/>
        <w:ind w:firstLine="540"/>
        <w:jc w:val="both"/>
      </w:pPr>
      <w:r>
        <w:t xml:space="preserve">Федеральный </w:t>
      </w:r>
      <w:hyperlink r:id="rId43"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2003, N 24, ст. 2244; 2004, N 27, ст. 2711; N 30, ст. 3081; N 35, ст. 3607; N 45, ст. 4377; 2005, N 1, ст. 15, 22, 25, 40; N 50, ст. 5244; 2006, N 1, ст. 17; N 17, ст. 1782; N 23, ст. 2380; N 27, ст. 2881; N 30, ст. 3287; N 52, ст. 5498; 2007, N 41, ст. 4845; N 43, ст. 5084; N 48, ст. 5812; 2008, N 20, ст. 2251; N 30, ст. 3597; N 52, ст. 6219; 2009, N 1, ст. 14; N 29, ст. 3611; N 52, ст. 6410; 2010, N 15, ст. 1756; N 25, ст. 3070; 2011, N 1, ст. 47; N 27, ст. 3880; N 30, ст. 4594; N 49, ст. 7061; N 50, ст. 7347; N 51, ст. 7448; 2012, N 24, ст. 3078; N 29, ст. 3998; N 53, ст. 7619; 2013, N 30, ст. 4072, 4083; N 51, ст. 6699; 2014, N 26, ст. 3377; N 30, ст. 4218, 4225; N 43, ст. 5799; N 52, ст. 7558; 2015, N 1, ст. 52; N 9, ст. 1195; N 10, ст. 1418; N 29, ст. 4339, 4362; 2016, N 1, ст. 11, 29) дополнить статьей 25.8 следующего содержания:</w:t>
      </w:r>
    </w:p>
    <w:p w:rsidR="004C6428" w:rsidRDefault="004C6428">
      <w:pPr>
        <w:pStyle w:val="ConsPlusNormal"/>
        <w:jc w:val="both"/>
      </w:pPr>
    </w:p>
    <w:p w:rsidR="004C6428" w:rsidRDefault="004C6428">
      <w:pPr>
        <w:pStyle w:val="ConsPlusNormal"/>
        <w:ind w:firstLine="540"/>
        <w:jc w:val="both"/>
      </w:pPr>
      <w:r>
        <w:t>"Статья 25.8. Особенности государственной регистрации ограничений (обременений) прав на земельные участки, предоставленные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jc w:val="both"/>
      </w:pPr>
    </w:p>
    <w:p w:rsidR="004C6428" w:rsidRDefault="004C6428">
      <w:pPr>
        <w:pStyle w:val="ConsPlusNormal"/>
        <w:ind w:firstLine="540"/>
        <w:jc w:val="both"/>
      </w:pPr>
      <w:r>
        <w:t>1.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орган по государственной регистрации одновременно без дополнительного заявления вносит в Единый государственный реестр прав регистрационную запись об ограничении оборотоспособности такого земельного участка в соответствии со статьей 11 указанного Федерального закона.</w:t>
      </w:r>
    </w:p>
    <w:p w:rsidR="004C6428" w:rsidRDefault="004C6428">
      <w:pPr>
        <w:pStyle w:val="ConsPlusNormal"/>
        <w:ind w:firstLine="540"/>
        <w:jc w:val="both"/>
      </w:pPr>
      <w:r>
        <w:t>Данная запись сохраняется в Едином государственном реестре прав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w:t>
      </w:r>
    </w:p>
    <w:p w:rsidR="004C6428" w:rsidRDefault="004C6428">
      <w:pPr>
        <w:pStyle w:val="ConsPlusNormal"/>
        <w:ind w:firstLine="540"/>
        <w:jc w:val="both"/>
      </w:pPr>
      <w:r>
        <w:t xml:space="preserve">2. Одновременно с государственной регистрацией прав на земельный участок, образованный из </w:t>
      </w:r>
      <w:r>
        <w:lastRenderedPageBreak/>
        <w:t>земельного участка, указанного в пункте 1 настоящей статьи, без дополнительного заявления в Единый государственный реестр прав вносится регистрационная запись об ограничении оборотоспособности такого образованного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ind w:firstLine="540"/>
        <w:jc w:val="both"/>
      </w:pPr>
      <w:r>
        <w:t>3. Регистрационная запись об ограничении оборотоспособности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погашается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указанного Федерального закона.".</w:t>
      </w:r>
    </w:p>
    <w:p w:rsidR="004C6428" w:rsidRDefault="004C6428">
      <w:pPr>
        <w:pStyle w:val="ConsPlusNormal"/>
        <w:jc w:val="both"/>
      </w:pPr>
    </w:p>
    <w:p w:rsidR="004C6428" w:rsidRDefault="004C6428">
      <w:pPr>
        <w:pStyle w:val="ConsPlusNormal"/>
        <w:ind w:firstLine="540"/>
        <w:jc w:val="both"/>
      </w:pPr>
      <w:r>
        <w:t>Статья 13. О внесении изменений в Земельный кодекс Российской Федерации</w:t>
      </w:r>
    </w:p>
    <w:p w:rsidR="004C6428" w:rsidRDefault="004C6428">
      <w:pPr>
        <w:pStyle w:val="ConsPlusNormal"/>
        <w:jc w:val="both"/>
      </w:pPr>
    </w:p>
    <w:p w:rsidR="004C6428" w:rsidRDefault="004C6428">
      <w:pPr>
        <w:pStyle w:val="ConsPlusNormal"/>
        <w:ind w:firstLine="540"/>
        <w:jc w:val="both"/>
      </w:pPr>
      <w:r>
        <w:t xml:space="preserve">Внести в Земельный </w:t>
      </w:r>
      <w:hyperlink r:id="rId44" w:history="1">
        <w:r>
          <w:rPr>
            <w:color w:val="0000FF"/>
          </w:rPr>
          <w:t>кодекс</w:t>
        </w:r>
      </w:hyperlink>
      <w:r>
        <w:t xml:space="preserve"> Российской Федерации (Собрание законодательства Российской Федерации, 2001, N 44, ст. 4147; 2008, N 30, ст. 3597; 2011, N 27, ст. 3880; 2014, N 26, ст. 3377; N 30, ст. 4218, 4225, 4235; 2015, N 1, ст. 40; N 10, ст. 1418; N 27, ст. 3997; N 29, ст. 4339, 4350, 4378) следующие изменения:</w:t>
      </w:r>
    </w:p>
    <w:p w:rsidR="004C6428" w:rsidRDefault="004C6428">
      <w:pPr>
        <w:pStyle w:val="ConsPlusNormal"/>
        <w:ind w:firstLine="540"/>
        <w:jc w:val="both"/>
      </w:pPr>
      <w:r>
        <w:t xml:space="preserve">1) </w:t>
      </w:r>
      <w:hyperlink r:id="rId45" w:history="1">
        <w:r>
          <w:rPr>
            <w:color w:val="0000FF"/>
          </w:rPr>
          <w:t>статью 11.3</w:t>
        </w:r>
      </w:hyperlink>
      <w:r>
        <w:t xml:space="preserve"> дополнить пунктом 4 следующего содержания:</w:t>
      </w:r>
    </w:p>
    <w:p w:rsidR="004C6428" w:rsidRDefault="004C6428">
      <w:pPr>
        <w:pStyle w:val="ConsPlusNormal"/>
        <w:ind w:firstLine="540"/>
        <w:jc w:val="both"/>
      </w:pPr>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4C6428" w:rsidRDefault="004C6428">
      <w:pPr>
        <w:pStyle w:val="ConsPlusNormal"/>
        <w:ind w:firstLine="540"/>
        <w:jc w:val="both"/>
      </w:pPr>
      <w:r>
        <w:t xml:space="preserve">2) </w:t>
      </w:r>
      <w:hyperlink r:id="rId46" w:history="1">
        <w:r>
          <w:rPr>
            <w:color w:val="0000FF"/>
          </w:rPr>
          <w:t>пункт 2 статьи 39.3</w:t>
        </w:r>
      </w:hyperlink>
      <w:r>
        <w:t xml:space="preserve"> дополнить подпунктом 11 следующего содержания:</w:t>
      </w:r>
    </w:p>
    <w:p w:rsidR="004C6428" w:rsidRDefault="004C6428">
      <w:pPr>
        <w:pStyle w:val="ConsPlusNormal"/>
        <w:ind w:firstLine="540"/>
        <w:jc w:val="both"/>
      </w:pPr>
      <w: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ind w:firstLine="540"/>
        <w:jc w:val="both"/>
      </w:pPr>
      <w:r>
        <w:t xml:space="preserve">3) </w:t>
      </w:r>
      <w:hyperlink r:id="rId47" w:history="1">
        <w:r>
          <w:rPr>
            <w:color w:val="0000FF"/>
          </w:rPr>
          <w:t>статью 39.5</w:t>
        </w:r>
      </w:hyperlink>
      <w:r>
        <w:t xml:space="preserve"> дополнить подпунктом 9 следующего содержания:</w:t>
      </w:r>
    </w:p>
    <w:p w:rsidR="004C6428" w:rsidRDefault="004C6428">
      <w:pPr>
        <w:pStyle w:val="ConsPlusNormal"/>
        <w:ind w:firstLine="540"/>
        <w:jc w:val="both"/>
      </w:pPr>
      <w:r>
        <w:t>"9)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ind w:firstLine="540"/>
        <w:jc w:val="both"/>
      </w:pPr>
      <w:r>
        <w:t xml:space="preserve">4) </w:t>
      </w:r>
      <w:hyperlink r:id="rId48" w:history="1">
        <w:r>
          <w:rPr>
            <w:color w:val="0000FF"/>
          </w:rPr>
          <w:t>пункт 2 статьи 39.6</w:t>
        </w:r>
      </w:hyperlink>
      <w:r>
        <w:t xml:space="preserve"> дополнить подпунктом 34 следующего содержания:</w:t>
      </w:r>
    </w:p>
    <w:p w:rsidR="004C6428" w:rsidRDefault="004C6428">
      <w:pPr>
        <w:pStyle w:val="ConsPlusNormal"/>
        <w:ind w:firstLine="540"/>
        <w:jc w:val="both"/>
      </w:pPr>
      <w: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ind w:firstLine="540"/>
        <w:jc w:val="both"/>
      </w:pPr>
      <w:r>
        <w:t xml:space="preserve">5) в </w:t>
      </w:r>
      <w:hyperlink r:id="rId49" w:history="1">
        <w:r>
          <w:rPr>
            <w:color w:val="0000FF"/>
          </w:rPr>
          <w:t>пункте 2 статьи 39.10</w:t>
        </w:r>
      </w:hyperlink>
      <w:r>
        <w:t>:</w:t>
      </w:r>
    </w:p>
    <w:p w:rsidR="004C6428" w:rsidRDefault="004C6428">
      <w:pPr>
        <w:pStyle w:val="ConsPlusNormal"/>
        <w:ind w:firstLine="540"/>
        <w:jc w:val="both"/>
      </w:pPr>
      <w:r>
        <w:t xml:space="preserve">а) </w:t>
      </w:r>
      <w:hyperlink r:id="rId50" w:history="1">
        <w:r>
          <w:rPr>
            <w:color w:val="0000FF"/>
          </w:rPr>
          <w:t>подпункт 6</w:t>
        </w:r>
      </w:hyperlink>
      <w:r>
        <w:t xml:space="preserve"> после слов "гражданину для" дополнить словами "индивидуального жилищного строительства,";</w:t>
      </w:r>
    </w:p>
    <w:p w:rsidR="004C6428" w:rsidRDefault="004C6428">
      <w:pPr>
        <w:pStyle w:val="ConsPlusNormal"/>
        <w:ind w:firstLine="540"/>
        <w:jc w:val="both"/>
      </w:pPr>
      <w:r>
        <w:t xml:space="preserve">б) </w:t>
      </w:r>
      <w:hyperlink r:id="rId51" w:history="1">
        <w:r>
          <w:rPr>
            <w:color w:val="0000FF"/>
          </w:rPr>
          <w:t>дополнить</w:t>
        </w:r>
      </w:hyperlink>
      <w:r>
        <w:t xml:space="preserve"> подпунктом 18 следующего содержания:</w:t>
      </w:r>
    </w:p>
    <w:p w:rsidR="004C6428" w:rsidRDefault="004C6428">
      <w:pPr>
        <w:pStyle w:val="ConsPlusNormal"/>
        <w:ind w:firstLine="540"/>
        <w:jc w:val="both"/>
      </w:pPr>
      <w: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ind w:firstLine="540"/>
        <w:jc w:val="both"/>
      </w:pPr>
      <w:r>
        <w:t xml:space="preserve">6) </w:t>
      </w:r>
      <w:hyperlink r:id="rId52" w:history="1">
        <w:r>
          <w:rPr>
            <w:color w:val="0000FF"/>
          </w:rPr>
          <w:t>пункт 7 статьи 39.14</w:t>
        </w:r>
      </w:hyperlink>
      <w:r>
        <w:t xml:space="preserve"> дополнить подпунктом 7 следующего содержания:</w:t>
      </w:r>
    </w:p>
    <w:p w:rsidR="004C6428" w:rsidRDefault="004C6428">
      <w:pPr>
        <w:pStyle w:val="ConsPlusNormal"/>
        <w:ind w:firstLine="540"/>
        <w:jc w:val="both"/>
      </w:pPr>
      <w:r>
        <w:t>"7) предоставления земельных участков гражданам в безвозмездное пользование, аренду, собственность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ind w:firstLine="540"/>
        <w:jc w:val="both"/>
      </w:pPr>
      <w:r>
        <w:t xml:space="preserve">7) </w:t>
      </w:r>
      <w:hyperlink r:id="rId53" w:history="1">
        <w:r>
          <w:rPr>
            <w:color w:val="0000FF"/>
          </w:rPr>
          <w:t>пункт 6 статьи 71.1</w:t>
        </w:r>
      </w:hyperlink>
      <w:r>
        <w:t xml:space="preserve"> дополнить подпунктом 4 следующего содержания:</w:t>
      </w:r>
    </w:p>
    <w:p w:rsidR="004C6428" w:rsidRDefault="004C6428">
      <w:pPr>
        <w:pStyle w:val="ConsPlusNormal"/>
        <w:ind w:firstLine="540"/>
        <w:jc w:val="both"/>
      </w:pPr>
      <w:r>
        <w:lastRenderedPageBreak/>
        <w:t>"4) предусмотренных частью 23 статьи 8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jc w:val="both"/>
      </w:pPr>
    </w:p>
    <w:p w:rsidR="004C6428" w:rsidRDefault="004C6428">
      <w:pPr>
        <w:pStyle w:val="ConsPlusNormal"/>
        <w:ind w:firstLine="540"/>
        <w:jc w:val="both"/>
      </w:pPr>
      <w:r>
        <w:t>Статья 14. О внесении изменений в Федеральный закон "О личном подсобном хозяйстве"</w:t>
      </w:r>
    </w:p>
    <w:p w:rsidR="004C6428" w:rsidRDefault="004C6428">
      <w:pPr>
        <w:pStyle w:val="ConsPlusNormal"/>
        <w:jc w:val="both"/>
      </w:pPr>
    </w:p>
    <w:p w:rsidR="004C6428" w:rsidRDefault="004C6428">
      <w:pPr>
        <w:pStyle w:val="ConsPlusNormal"/>
        <w:ind w:firstLine="540"/>
        <w:jc w:val="both"/>
      </w:pPr>
      <w:r>
        <w:t xml:space="preserve">Внести в Федеральный </w:t>
      </w:r>
      <w:hyperlink r:id="rId54" w:history="1">
        <w:r>
          <w:rPr>
            <w:color w:val="0000FF"/>
          </w:rPr>
          <w:t>закон</w:t>
        </w:r>
      </w:hyperlink>
      <w:r>
        <w:t xml:space="preserve"> от 7 июля 2003 года N 112-ФЗ "О личном подсобном хозяйстве" (Собрание законодательства Российской Федерации, 2003, N 28, ст. 2881; 2008, N 30, ст. 3597; 2011, N 26, ст. 3652) следующие изменения:</w:t>
      </w:r>
    </w:p>
    <w:p w:rsidR="004C6428" w:rsidRDefault="004C6428">
      <w:pPr>
        <w:pStyle w:val="ConsPlusNormal"/>
        <w:ind w:firstLine="540"/>
        <w:jc w:val="both"/>
      </w:pPr>
      <w:r>
        <w:t xml:space="preserve">1) </w:t>
      </w:r>
      <w:hyperlink r:id="rId55" w:history="1">
        <w:r>
          <w:rPr>
            <w:color w:val="0000FF"/>
          </w:rPr>
          <w:t>пункты 3</w:t>
        </w:r>
      </w:hyperlink>
      <w:r>
        <w:t xml:space="preserve"> и </w:t>
      </w:r>
      <w:hyperlink r:id="rId56" w:history="1">
        <w:r>
          <w:rPr>
            <w:color w:val="0000FF"/>
          </w:rPr>
          <w:t>4 статьи 3</w:t>
        </w:r>
      </w:hyperlink>
      <w:r>
        <w:t xml:space="preserve"> признать утратившими силу;</w:t>
      </w:r>
    </w:p>
    <w:p w:rsidR="004C6428" w:rsidRDefault="004C6428">
      <w:pPr>
        <w:pStyle w:val="ConsPlusNormal"/>
        <w:ind w:firstLine="540"/>
        <w:jc w:val="both"/>
      </w:pPr>
      <w:r>
        <w:t xml:space="preserve">2) </w:t>
      </w:r>
      <w:hyperlink r:id="rId57" w:history="1">
        <w:r>
          <w:rPr>
            <w:color w:val="0000FF"/>
          </w:rPr>
          <w:t>пункт 5 статьи 4</w:t>
        </w:r>
      </w:hyperlink>
      <w:r>
        <w:t xml:space="preserve"> дополнить предложением следующего содержания: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jc w:val="both"/>
      </w:pPr>
    </w:p>
    <w:p w:rsidR="004C6428" w:rsidRDefault="004C6428">
      <w:pPr>
        <w:pStyle w:val="ConsPlusNormal"/>
        <w:ind w:firstLine="540"/>
        <w:jc w:val="both"/>
      </w:pPr>
      <w:r>
        <w:t>Статья 15. О внесении изменения в Федеральный закон "О переводе земель или земельных участков из одной категории в другую"</w:t>
      </w:r>
    </w:p>
    <w:p w:rsidR="004C6428" w:rsidRDefault="004C6428">
      <w:pPr>
        <w:pStyle w:val="ConsPlusNormal"/>
        <w:jc w:val="both"/>
      </w:pPr>
    </w:p>
    <w:p w:rsidR="004C6428" w:rsidRDefault="004C6428">
      <w:pPr>
        <w:pStyle w:val="ConsPlusNormal"/>
        <w:ind w:firstLine="540"/>
        <w:jc w:val="both"/>
      </w:pPr>
      <w:hyperlink r:id="rId58" w:history="1">
        <w:r>
          <w:rPr>
            <w:color w:val="0000FF"/>
          </w:rPr>
          <w:t>Статью 5</w:t>
        </w:r>
      </w:hyperlink>
      <w:r>
        <w:t xml:space="preserve"> Федерального закона от 21 декабря 2004 года N 172-ФЗ "О переводе земель или земельных участков из одной категории в другую" (Собрание законодательства Российской Федерации, 2004, N 52, ст. 5276; 2008, N 20, ст. 2251; 2011, N 30, ст. 4594) дополнить частью 2.1 следующего содержания:</w:t>
      </w:r>
    </w:p>
    <w:p w:rsidR="004C6428" w:rsidRDefault="004C6428">
      <w:pPr>
        <w:pStyle w:val="ConsPlusNormal"/>
        <w:ind w:firstLine="540"/>
        <w:jc w:val="both"/>
      </w:pPr>
      <w:r>
        <w:t>"2.1. Внесение сведений в государственный кадастр недвижимости о принадлежности земельного участка, предоставленного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к определенной категории земель или об изменении принадлежности земельного участка к определенной категории земель осуществляется в соответствии с указанным Федеральным законом. При этом принятие решения об отнесении земельного участка к определенной категории земель или о переводе земельного участка из одной категории земель в другую не требуется.".</w:t>
      </w:r>
    </w:p>
    <w:p w:rsidR="004C6428" w:rsidRDefault="004C6428">
      <w:pPr>
        <w:pStyle w:val="ConsPlusNormal"/>
        <w:jc w:val="both"/>
      </w:pPr>
    </w:p>
    <w:p w:rsidR="004C6428" w:rsidRDefault="004C6428">
      <w:pPr>
        <w:pStyle w:val="ConsPlusNormal"/>
        <w:ind w:firstLine="540"/>
        <w:jc w:val="both"/>
      </w:pPr>
      <w:r>
        <w:t>Статья 16. О внесении изменения в Лесной кодекс Российской Федерации</w:t>
      </w:r>
    </w:p>
    <w:p w:rsidR="004C6428" w:rsidRDefault="004C6428">
      <w:pPr>
        <w:pStyle w:val="ConsPlusNormal"/>
        <w:jc w:val="both"/>
      </w:pPr>
    </w:p>
    <w:p w:rsidR="004C6428" w:rsidRDefault="004C6428">
      <w:pPr>
        <w:pStyle w:val="ConsPlusNormal"/>
        <w:ind w:firstLine="540"/>
        <w:jc w:val="both"/>
      </w:pPr>
      <w:hyperlink r:id="rId59"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2015, N 29, ст. 4350) после слов "земельным законодательством," дополнить словами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jc w:val="both"/>
      </w:pPr>
    </w:p>
    <w:p w:rsidR="004C6428" w:rsidRDefault="004C6428">
      <w:pPr>
        <w:pStyle w:val="ConsPlusNormal"/>
        <w:ind w:firstLine="540"/>
        <w:jc w:val="both"/>
      </w:pPr>
      <w:r>
        <w:t>Статья 17. О внесении изменений в Федеральный закон "О государственном кадастре недвижимости"</w:t>
      </w:r>
    </w:p>
    <w:p w:rsidR="004C6428" w:rsidRDefault="004C6428">
      <w:pPr>
        <w:pStyle w:val="ConsPlusNormal"/>
        <w:jc w:val="both"/>
      </w:pPr>
    </w:p>
    <w:p w:rsidR="004C6428" w:rsidRDefault="004C6428">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221-ФЗ "О государственном кадастре недвижимости" (Собрание законодательства Российской Федерации, 2007, N 31, ст. 4017; 2009, N 1, ст. 19; N 19, ст. 2283; N 52, ст. 6410; 2011, N 1, ст. 47; N 27, ст. 3880; N 49, ст. 7061; 2012, N 31, ст. 4322; 2013, N 14, ст. 1651; N 23, ст. 2866; N 30, ст. 4083; 2014, N 30, ст. 4218; N 45, ст. 6145; N 52, ст. 7558; 2015, N 9, ст. 1193) следующие изменения:</w:t>
      </w:r>
    </w:p>
    <w:p w:rsidR="004C6428" w:rsidRDefault="004C6428">
      <w:pPr>
        <w:pStyle w:val="ConsPlusNormal"/>
        <w:ind w:firstLine="540"/>
        <w:jc w:val="both"/>
      </w:pPr>
      <w:r>
        <w:t xml:space="preserve">1) в </w:t>
      </w:r>
      <w:hyperlink r:id="rId61" w:history="1">
        <w:r>
          <w:rPr>
            <w:color w:val="0000FF"/>
          </w:rPr>
          <w:t>статье 22</w:t>
        </w:r>
      </w:hyperlink>
      <w:r>
        <w:t>:</w:t>
      </w:r>
    </w:p>
    <w:p w:rsidR="004C6428" w:rsidRDefault="004C6428">
      <w:pPr>
        <w:pStyle w:val="ConsPlusNormal"/>
        <w:ind w:firstLine="540"/>
        <w:jc w:val="both"/>
      </w:pPr>
      <w:r>
        <w:t xml:space="preserve">а) </w:t>
      </w:r>
      <w:hyperlink r:id="rId62" w:history="1">
        <w:r>
          <w:rPr>
            <w:color w:val="0000FF"/>
          </w:rPr>
          <w:t>часть 1</w:t>
        </w:r>
      </w:hyperlink>
      <w:r>
        <w:t>:</w:t>
      </w:r>
    </w:p>
    <w:p w:rsidR="004C6428" w:rsidRDefault="004C6428">
      <w:pPr>
        <w:pStyle w:val="ConsPlusNormal"/>
        <w:ind w:firstLine="540"/>
        <w:jc w:val="both"/>
      </w:pPr>
      <w:hyperlink r:id="rId63" w:history="1">
        <w:r>
          <w:rPr>
            <w:color w:val="0000FF"/>
          </w:rPr>
          <w:t>дополнить</w:t>
        </w:r>
      </w:hyperlink>
      <w:r>
        <w:t xml:space="preserve"> пунктом 9.1 следующего содержания:</w:t>
      </w:r>
    </w:p>
    <w:p w:rsidR="004C6428" w:rsidRDefault="004C6428">
      <w:pPr>
        <w:pStyle w:val="ConsPlusNormal"/>
        <w:ind w:firstLine="540"/>
        <w:jc w:val="both"/>
      </w:pPr>
      <w:r>
        <w:t xml:space="preserve">"9.1) уведомление о выбранных гражданином виде или видах разрешенного использования земельного участка, предоставленного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подписанное таким гражданином и органом государственной власти или органом местного самоуправления, уполномоченными на предоставление такого земельного участка в соответствии с земельным законодательством, лесным законодательством (при </w:t>
      </w:r>
      <w:r>
        <w:lastRenderedPageBreak/>
        <w:t>кадастровом учете земельного участка в связи с изменением указанных в пункте 14 части 2 статьи 7 настоящего Федерального закона сведений);";</w:t>
      </w:r>
    </w:p>
    <w:p w:rsidR="004C6428" w:rsidRDefault="004C6428">
      <w:pPr>
        <w:pStyle w:val="ConsPlusNormal"/>
        <w:ind w:firstLine="540"/>
        <w:jc w:val="both"/>
      </w:pPr>
      <w:hyperlink r:id="rId64" w:history="1">
        <w:r>
          <w:rPr>
            <w:color w:val="0000FF"/>
          </w:rPr>
          <w:t>дополнить</w:t>
        </w:r>
      </w:hyperlink>
      <w:r>
        <w:t xml:space="preserve"> пунктом 16 следующего содержания:</w:t>
      </w:r>
    </w:p>
    <w:p w:rsidR="004C6428" w:rsidRDefault="004C6428">
      <w:pPr>
        <w:pStyle w:val="ConsPlusNormal"/>
        <w:ind w:firstLine="540"/>
        <w:jc w:val="both"/>
      </w:pPr>
      <w:r>
        <w:t>"16) схема размещения земельного участка на публичной кадастровой карте в случае постановки на кадастровый учет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ind w:firstLine="540"/>
        <w:jc w:val="both"/>
      </w:pPr>
      <w:r>
        <w:t xml:space="preserve">б) </w:t>
      </w:r>
      <w:hyperlink r:id="rId65" w:history="1">
        <w:r>
          <w:rPr>
            <w:color w:val="0000FF"/>
          </w:rPr>
          <w:t>дополнить</w:t>
        </w:r>
      </w:hyperlink>
      <w:r>
        <w:t xml:space="preserve"> частью 1.1 следующего содержания:</w:t>
      </w:r>
    </w:p>
    <w:p w:rsidR="004C6428" w:rsidRDefault="004C6428">
      <w:pPr>
        <w:pStyle w:val="ConsPlusNormal"/>
        <w:ind w:firstLine="540"/>
        <w:jc w:val="both"/>
      </w:pPr>
      <w:r>
        <w:t>"1.1. В случае осуществления государственного кадастрового учета на основании схемы размещения земельного участка, предусмотренной пунктом 16 части 1 настоящей статьи, представление документов, предусмотренных пунктом 2 части 1 настоящей статьи, не требуется.";</w:t>
      </w:r>
    </w:p>
    <w:p w:rsidR="004C6428" w:rsidRDefault="004C6428">
      <w:pPr>
        <w:pStyle w:val="ConsPlusNormal"/>
        <w:ind w:firstLine="540"/>
        <w:jc w:val="both"/>
      </w:pPr>
      <w:r>
        <w:t xml:space="preserve">2) </w:t>
      </w:r>
      <w:hyperlink r:id="rId66" w:history="1">
        <w:r>
          <w:rPr>
            <w:color w:val="0000FF"/>
          </w:rPr>
          <w:t>статью 47</w:t>
        </w:r>
      </w:hyperlink>
      <w:r>
        <w:t xml:space="preserve"> дополнить частью 7.4 следующего содержания:</w:t>
      </w:r>
    </w:p>
    <w:p w:rsidR="004C6428" w:rsidRDefault="004C6428">
      <w:pPr>
        <w:pStyle w:val="ConsPlusNormal"/>
        <w:ind w:firstLine="540"/>
        <w:jc w:val="both"/>
      </w:pPr>
      <w:r>
        <w:t>"7.4. Осуществление государственного кадастрового учета земельных участков, образуемых в целях их предоставления гражданам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регулируется настоящим Федеральным законом, если иное не предусмотрено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jc w:val="both"/>
      </w:pPr>
    </w:p>
    <w:p w:rsidR="004C6428" w:rsidRDefault="004C6428">
      <w:pPr>
        <w:pStyle w:val="ConsPlusNormal"/>
        <w:ind w:firstLine="540"/>
        <w:jc w:val="both"/>
      </w:pPr>
      <w:r>
        <w:t>Статья 18. О внесении изменений в Федеральный закон "О государственной регистрации недвижимости"</w:t>
      </w:r>
    </w:p>
    <w:p w:rsidR="004C6428" w:rsidRDefault="004C6428">
      <w:pPr>
        <w:pStyle w:val="ConsPlusNormal"/>
        <w:jc w:val="both"/>
      </w:pPr>
    </w:p>
    <w:p w:rsidR="004C6428" w:rsidRDefault="004C6428">
      <w:pPr>
        <w:pStyle w:val="ConsPlusNormal"/>
        <w:ind w:firstLine="540"/>
        <w:jc w:val="both"/>
      </w:pPr>
      <w:r>
        <w:t xml:space="preserve">Внести в Федеральный </w:t>
      </w:r>
      <w:hyperlink r:id="rId67"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следующие изменения:</w:t>
      </w:r>
    </w:p>
    <w:p w:rsidR="004C6428" w:rsidRDefault="004C6428">
      <w:pPr>
        <w:pStyle w:val="ConsPlusNormal"/>
        <w:ind w:firstLine="540"/>
        <w:jc w:val="both"/>
      </w:pPr>
      <w:r>
        <w:t xml:space="preserve">1) </w:t>
      </w:r>
      <w:hyperlink r:id="rId68" w:history="1">
        <w:r>
          <w:rPr>
            <w:color w:val="0000FF"/>
          </w:rPr>
          <w:t>часть 3 статьи 9</w:t>
        </w:r>
      </w:hyperlink>
      <w:r>
        <w:t xml:space="preserve"> дополнить пунктом 8.1 следующего содержания:</w:t>
      </w:r>
    </w:p>
    <w:p w:rsidR="004C6428" w:rsidRDefault="004C6428">
      <w:pPr>
        <w:pStyle w:val="ConsPlusNormal"/>
        <w:ind w:firstLine="540"/>
        <w:jc w:val="both"/>
      </w:pPr>
      <w:r>
        <w:t>"8.1) сведения об ограничении оборотоспособности земельного участка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законом. Орган регистрации прав вносит данные сведения одновременно без дополнительного заявления при государственной регистрации права безвозмездного пользования земельным участком, возникшего на основании договора безвозмездного пользования земельным участком, заключенного в соответствии с указанным Федеральным законом. Данные сведения сохраняются в реестре прав на недвижимость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Данные сведения исключаются из реестра прав на недвижимость без представления дополнительного заявления одновременно с государственной регистрацией прекращения права безвозмездного пользования таким земельным участком по основаниям, предусмотренным статьей 9 указанного Федерального закона;";</w:t>
      </w:r>
    </w:p>
    <w:p w:rsidR="004C6428" w:rsidRDefault="004C6428">
      <w:pPr>
        <w:pStyle w:val="ConsPlusNormal"/>
        <w:ind w:firstLine="540"/>
        <w:jc w:val="both"/>
      </w:pPr>
      <w:r>
        <w:t xml:space="preserve">2) </w:t>
      </w:r>
      <w:hyperlink r:id="rId69" w:history="1">
        <w:r>
          <w:rPr>
            <w:color w:val="0000FF"/>
          </w:rPr>
          <w:t>часть 2 статьи 14</w:t>
        </w:r>
      </w:hyperlink>
      <w:r>
        <w:t xml:space="preserve"> дополнить пунктом 7.1 следующего содержания:</w:t>
      </w:r>
    </w:p>
    <w:p w:rsidR="004C6428" w:rsidRDefault="004C6428">
      <w:pPr>
        <w:pStyle w:val="ConsPlusNormal"/>
        <w:ind w:firstLine="540"/>
        <w:jc w:val="both"/>
      </w:pPr>
      <w:r>
        <w:t>"7.1)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ind w:firstLine="540"/>
        <w:jc w:val="both"/>
      </w:pPr>
      <w:r>
        <w:t xml:space="preserve">3) в </w:t>
      </w:r>
      <w:hyperlink r:id="rId70" w:history="1">
        <w:r>
          <w:rPr>
            <w:color w:val="0000FF"/>
          </w:rPr>
          <w:t>статье 41</w:t>
        </w:r>
      </w:hyperlink>
      <w:r>
        <w:t>:</w:t>
      </w:r>
    </w:p>
    <w:p w:rsidR="004C6428" w:rsidRDefault="004C6428">
      <w:pPr>
        <w:pStyle w:val="ConsPlusNormal"/>
        <w:ind w:firstLine="540"/>
        <w:jc w:val="both"/>
      </w:pPr>
      <w:r>
        <w:t xml:space="preserve">а) </w:t>
      </w:r>
      <w:hyperlink r:id="rId71" w:history="1">
        <w:r>
          <w:rPr>
            <w:color w:val="0000FF"/>
          </w:rPr>
          <w:t>часть 8</w:t>
        </w:r>
      </w:hyperlink>
      <w:r>
        <w:t xml:space="preserve"> дополнить пунктом 3.1 следующего содержания:</w:t>
      </w:r>
    </w:p>
    <w:p w:rsidR="004C6428" w:rsidRDefault="004C6428">
      <w:pPr>
        <w:pStyle w:val="ConsPlusNormal"/>
        <w:ind w:firstLine="540"/>
        <w:jc w:val="both"/>
      </w:pPr>
      <w:r>
        <w:t>"3.1)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ind w:firstLine="540"/>
        <w:jc w:val="both"/>
      </w:pPr>
      <w:r>
        <w:lastRenderedPageBreak/>
        <w:t xml:space="preserve">б) </w:t>
      </w:r>
      <w:hyperlink r:id="rId72" w:history="1">
        <w:r>
          <w:rPr>
            <w:color w:val="0000FF"/>
          </w:rPr>
          <w:t>часть 11</w:t>
        </w:r>
      </w:hyperlink>
      <w:r>
        <w:t xml:space="preserve"> дополнить пунктом 3.1 следующего содержания:</w:t>
      </w:r>
    </w:p>
    <w:p w:rsidR="004C6428" w:rsidRDefault="004C6428">
      <w:pPr>
        <w:pStyle w:val="ConsPlusNormal"/>
        <w:ind w:firstLine="540"/>
        <w:jc w:val="both"/>
      </w:pPr>
      <w:r>
        <w:t>"3.1)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4C6428" w:rsidRDefault="004C6428">
      <w:pPr>
        <w:pStyle w:val="ConsPlusNormal"/>
        <w:ind w:firstLine="540"/>
        <w:jc w:val="both"/>
      </w:pPr>
      <w:r>
        <w:t xml:space="preserve">в) </w:t>
      </w:r>
      <w:hyperlink r:id="rId73" w:history="1">
        <w:r>
          <w:rPr>
            <w:color w:val="0000FF"/>
          </w:rPr>
          <w:t>дополнить</w:t>
        </w:r>
      </w:hyperlink>
      <w:r>
        <w:t xml:space="preserve"> частью 12.1 следующего содержания:</w:t>
      </w:r>
    </w:p>
    <w:p w:rsidR="004C6428" w:rsidRDefault="004C6428">
      <w:pPr>
        <w:pStyle w:val="ConsPlusNormal"/>
        <w:ind w:firstLine="540"/>
        <w:jc w:val="both"/>
      </w:pPr>
      <w:r>
        <w:t>"12.1. В случае, если в отношении исходного земельного участка в реестр прав на недвижимость внесены сведения об ограничении его оборотоспособности в соответствии со статьей 11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реестр прав на недвижимость в отношении образованных из него земельных участков.".</w:t>
      </w:r>
    </w:p>
    <w:p w:rsidR="004C6428" w:rsidRDefault="004C6428">
      <w:pPr>
        <w:pStyle w:val="ConsPlusNormal"/>
        <w:jc w:val="both"/>
      </w:pPr>
    </w:p>
    <w:p w:rsidR="004C6428" w:rsidRDefault="004C6428">
      <w:pPr>
        <w:pStyle w:val="ConsPlusNormal"/>
        <w:ind w:firstLine="540"/>
        <w:jc w:val="both"/>
      </w:pPr>
      <w:r>
        <w:t>Статья 19. Заключительные положения</w:t>
      </w:r>
    </w:p>
    <w:p w:rsidR="004C6428" w:rsidRDefault="004C6428">
      <w:pPr>
        <w:pStyle w:val="ConsPlusNormal"/>
        <w:jc w:val="both"/>
      </w:pPr>
    </w:p>
    <w:p w:rsidR="004C6428" w:rsidRDefault="004C6428">
      <w:pPr>
        <w:pStyle w:val="ConsPlusNormal"/>
        <w:ind w:firstLine="540"/>
        <w:jc w:val="both"/>
      </w:pPr>
      <w:r>
        <w:t xml:space="preserve">1. Положения настоящего Федерального закона о предоставлении гражданам земельных участков в безвозмездное пользование применяются с 1 июня 2016 года в отношении земельных участков, которые находятся в государственной или муниципальной собственности и расположены в границах отдельных муниципальных образований, определенных высшим исполнительным органом государственной власти каждого субъекта Российской Федерации из указанных в </w:t>
      </w:r>
      <w:hyperlink w:anchor="P24" w:history="1">
        <w:r>
          <w:rPr>
            <w:color w:val="0000FF"/>
          </w:rPr>
          <w:t>статье 1</w:t>
        </w:r>
      </w:hyperlink>
      <w:r>
        <w:t xml:space="preserve"> настоящего Федерального закона. Положения настоящего Федерального закона о предоставлении гражданам в безвозмездное пользование иных земельных участков,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4" w:history="1">
        <w:r>
          <w:rPr>
            <w:color w:val="0000FF"/>
          </w:rPr>
          <w:t>статье 1</w:t>
        </w:r>
      </w:hyperlink>
      <w:r>
        <w:t xml:space="preserve"> настоящего Федерального закона, применяются с 1 октября 2016 года.</w:t>
      </w:r>
    </w:p>
    <w:p w:rsidR="004C6428" w:rsidRDefault="004C6428">
      <w:pPr>
        <w:pStyle w:val="ConsPlusNormal"/>
        <w:ind w:firstLine="540"/>
        <w:jc w:val="both"/>
      </w:pPr>
      <w:r>
        <w:t xml:space="preserve">2. До 31 мая 2016 года высшие исполнительные органы государственной власти субъектов Российской Федерации, указанных в </w:t>
      </w:r>
      <w:hyperlink w:anchor="P24" w:history="1">
        <w:r>
          <w:rPr>
            <w:color w:val="0000FF"/>
          </w:rPr>
          <w:t>статье 1</w:t>
        </w:r>
      </w:hyperlink>
      <w:r>
        <w:t xml:space="preserve"> настоящего Федерального закона, определяют муниципальные образования, расположенные в границах которых земельные участки предоставляются в безвозмездное пользование в соответствии с настоящим Федеральным законом с 1 июня 2016 года, и обеспечивают размещение информации о таких муниципальных образованиях в информационной системе.</w:t>
      </w:r>
    </w:p>
    <w:p w:rsidR="004C6428" w:rsidRDefault="004C6428">
      <w:pPr>
        <w:pStyle w:val="ConsPlusNormal"/>
        <w:ind w:firstLine="540"/>
        <w:jc w:val="both"/>
      </w:pPr>
      <w:r>
        <w:t xml:space="preserve">3. 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 установленном </w:t>
      </w:r>
      <w:hyperlink w:anchor="P76" w:history="1">
        <w:r>
          <w:rPr>
            <w:color w:val="0000FF"/>
          </w:rPr>
          <w:t>частью 5 статьи 4</w:t>
        </w:r>
      </w:hyperlink>
      <w:r>
        <w:t xml:space="preserve"> настоящего Федерального закона, с 1 июня 2016 года с учетом ограничения, предусмотренного </w:t>
      </w:r>
      <w:hyperlink w:anchor="P325" w:history="1">
        <w:r>
          <w:rPr>
            <w:color w:val="0000FF"/>
          </w:rPr>
          <w:t>частью 4</w:t>
        </w:r>
      </w:hyperlink>
      <w:r>
        <w:t xml:space="preserve"> настоящей статьи.</w:t>
      </w:r>
    </w:p>
    <w:p w:rsidR="004C6428" w:rsidRDefault="004C6428">
      <w:pPr>
        <w:pStyle w:val="ConsPlusNormal"/>
        <w:ind w:firstLine="540"/>
        <w:jc w:val="both"/>
      </w:pPr>
      <w:bookmarkStart w:id="63" w:name="P325"/>
      <w:bookmarkEnd w:id="63"/>
      <w:r>
        <w:t xml:space="preserve">4. До 1 февраля 2017 года земельные участки, которые находятся в государственной или муниципальной собственности и расположены на территориях субъектов Российской Федерации, указанных в </w:t>
      </w:r>
      <w:hyperlink w:anchor="P24" w:history="1">
        <w:r>
          <w:rPr>
            <w:color w:val="0000FF"/>
          </w:rPr>
          <w:t>статье 1</w:t>
        </w:r>
      </w:hyperlink>
      <w:r>
        <w:t xml:space="preserve"> настоящего Федерального закона, предоставляются в соответствии с настоящим Федеральным законом в безвозмездное пользование только гражданам Российской Федерации, имеющим регистрацию по месту жительства на территории соответствующего субъекта Российской Федерации.</w:t>
      </w:r>
    </w:p>
    <w:p w:rsidR="004C6428" w:rsidRDefault="004C6428">
      <w:pPr>
        <w:pStyle w:val="ConsPlusNormal"/>
        <w:ind w:firstLine="540"/>
        <w:jc w:val="both"/>
      </w:pPr>
      <w:r>
        <w:t xml:space="preserve">5. Заявление о предоставлении в соответствии с настоящим Федеральным законом земельного участка в безвозмездное пользование, которое подано гражданином, не соответствующим требованию, предусмотренному </w:t>
      </w:r>
      <w:hyperlink w:anchor="P325" w:history="1">
        <w:r>
          <w:rPr>
            <w:color w:val="0000FF"/>
          </w:rPr>
          <w:t>частью 4</w:t>
        </w:r>
      </w:hyperlink>
      <w:r>
        <w:t xml:space="preserve"> настоящей статьи, и поступило в уполномоченный орган до 1 февраля 2017 года, возвращается заявителю уполномоченным органом в порядке, установленном </w:t>
      </w:r>
      <w:hyperlink w:anchor="P82" w:history="1">
        <w:r>
          <w:rPr>
            <w:color w:val="0000FF"/>
          </w:rPr>
          <w:t>частью 2 статьи 5</w:t>
        </w:r>
      </w:hyperlink>
      <w:r>
        <w:t xml:space="preserve"> настоящего Федерального закона.</w:t>
      </w:r>
    </w:p>
    <w:p w:rsidR="004C6428" w:rsidRDefault="004C6428">
      <w:pPr>
        <w:pStyle w:val="ConsPlusNormal"/>
        <w:ind w:firstLine="540"/>
        <w:jc w:val="both"/>
      </w:pPr>
      <w:r>
        <w:t xml:space="preserve">6. До 1 января 2018 года основаниями для отказа в предоставлении гражданину в соответствии с настоящим Федеральным законом земельного участка в безвозмездное пользование помимо оснований, предусмотренных </w:t>
      </w:r>
      <w:hyperlink w:anchor="P125" w:history="1">
        <w:r>
          <w:rPr>
            <w:color w:val="0000FF"/>
          </w:rPr>
          <w:t>статьей 7</w:t>
        </w:r>
      </w:hyperlink>
      <w:r>
        <w:t xml:space="preserve"> настоящего Федерального закона, являются также следующие основания:</w:t>
      </w:r>
    </w:p>
    <w:p w:rsidR="004C6428" w:rsidRDefault="004C6428">
      <w:pPr>
        <w:pStyle w:val="ConsPlusNormal"/>
        <w:ind w:firstLine="540"/>
        <w:jc w:val="both"/>
      </w:pPr>
      <w:r>
        <w:t>1) в отношении испрашиваемого земельного участка до 1 марта 2015 года принято решение о предварительном согласовании места размещения объекта и со дня принятия такого решения не прошло три года;</w:t>
      </w:r>
    </w:p>
    <w:p w:rsidR="004C6428" w:rsidRDefault="004C6428">
      <w:pPr>
        <w:pStyle w:val="ConsPlusNormal"/>
        <w:ind w:firstLine="540"/>
        <w:jc w:val="both"/>
      </w:pPr>
      <w:r>
        <w:t xml:space="preserve">2) в отношении испрашиваемого земельного участка до 1 марта 2015 года в соответствии со </w:t>
      </w:r>
      <w:hyperlink r:id="rId74" w:history="1">
        <w:r>
          <w:rPr>
            <w:color w:val="0000FF"/>
          </w:rPr>
          <w:t>статьей 34</w:t>
        </w:r>
      </w:hyperlink>
      <w: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4C6428" w:rsidRDefault="004C6428">
      <w:pPr>
        <w:pStyle w:val="ConsPlusNormal"/>
        <w:ind w:firstLine="540"/>
        <w:jc w:val="both"/>
      </w:pPr>
      <w:r>
        <w:t xml:space="preserve">3) в отношении испрашиваемого земельного участка до 1 марта 2015 года в соответствии со </w:t>
      </w:r>
      <w:hyperlink r:id="rId75" w:history="1">
        <w:r>
          <w:rPr>
            <w:color w:val="0000FF"/>
          </w:rPr>
          <w:t>статьей 30.1</w:t>
        </w:r>
      </w:hyperlink>
      <w: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4C6428" w:rsidRDefault="004C6428">
      <w:pPr>
        <w:pStyle w:val="ConsPlusNormal"/>
        <w:ind w:firstLine="540"/>
        <w:jc w:val="both"/>
      </w:pPr>
      <w:r>
        <w:t xml:space="preserve">4) в отношении испрашиваемого земельного участка до 1 марта 2015 года в соответствии с </w:t>
      </w:r>
      <w:hyperlink r:id="rId76" w:history="1">
        <w:r>
          <w:rPr>
            <w:color w:val="0000FF"/>
          </w:rPr>
          <w:t>пунктом 2 статьи 10</w:t>
        </w:r>
      </w:hyperlink>
      <w:r>
        <w:t xml:space="preserve"> Федерального закона от 24 июля 2002 года N 101-ФЗ "Об обороте земель сельскохозяйственного </w:t>
      </w:r>
      <w:r>
        <w:lastRenderedPageBreak/>
        <w:t>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4C6428" w:rsidRDefault="004C6428">
      <w:pPr>
        <w:pStyle w:val="ConsPlusNormal"/>
        <w:ind w:firstLine="540"/>
        <w:jc w:val="both"/>
      </w:pPr>
      <w:r>
        <w:t xml:space="preserve">5) в отношении испрашиваемого земельного участка до 1 марта 2015 года органом государственной власти или органом местного самоуправления в соответствии с </w:t>
      </w:r>
      <w:hyperlink r:id="rId77" w:history="1">
        <w:r>
          <w:rPr>
            <w:color w:val="0000FF"/>
          </w:rPr>
          <w:t>пунктом 3 статьи 12</w:t>
        </w:r>
      </w:hyperlink>
      <w:r>
        <w:t xml:space="preserve"> Федерального закона от 11 июня 2003 года N 74-ФЗ "О крестьянском (фермерском) хозяйстве" утверждена схема расположения земельного участка на 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 его деятельности.</w:t>
      </w:r>
    </w:p>
    <w:p w:rsidR="004C6428" w:rsidRDefault="004C6428">
      <w:pPr>
        <w:pStyle w:val="ConsPlusNormal"/>
        <w:ind w:firstLine="540"/>
        <w:jc w:val="both"/>
      </w:pPr>
      <w:r>
        <w:t xml:space="preserve">7. До 1 июня 2016 года федеральные органы исполнительной власти, органы исполнительной власти субъектов Российской Федерации, органы местного самоуправления обязаны предоставить оператору информационной системы сведения о находящихся в субъектах Российской Федерации, указанных в </w:t>
      </w:r>
      <w:hyperlink w:anchor="P24" w:history="1">
        <w:r>
          <w:rPr>
            <w:color w:val="0000FF"/>
          </w:rPr>
          <w:t>статье 1</w:t>
        </w:r>
      </w:hyperlink>
      <w:r>
        <w:t xml:space="preserve"> настоящего Федерального закона, территориях, землях, зонах, в границах которых земельные участки не могут быть предоставлены гражданам в безвозмездное пользование в соответствии с настоящим Федеральным законом, и о земельных участках, которые не могут быть предоставлены гражданам в безвозмездное пользование в соответствии с настоящим Федеральным законом, а также о зонах с особыми условиями использования территорий, об охотничьих угодьях, территориях объектов культурного наследия (памятников истории и культуры) народов Российской Федерации. Оператор информационной системы обеспечивает внесение поступивших от указанных органов государственной власти, органов местного самоуправления сведений в информационную систему и размещение их на официальном сайте.</w:t>
      </w:r>
    </w:p>
    <w:p w:rsidR="004C6428" w:rsidRDefault="004C6428">
      <w:pPr>
        <w:pStyle w:val="ConsPlusNormal"/>
        <w:ind w:firstLine="540"/>
        <w:jc w:val="both"/>
      </w:pPr>
      <w:r>
        <w:t xml:space="preserve">8. До 1 июня 2016 года органы местного самоуправления городских округов, муниципальных районов, расположенные на территориях субъектов Российской Федерации, указанных в </w:t>
      </w:r>
      <w:hyperlink w:anchor="P24" w:history="1">
        <w:r>
          <w:rPr>
            <w:color w:val="0000FF"/>
          </w:rPr>
          <w:t>статье 1</w:t>
        </w:r>
      </w:hyperlink>
      <w:r>
        <w:t xml:space="preserve"> настоящего Федерального закона, обязаны:</w:t>
      </w:r>
    </w:p>
    <w:p w:rsidR="004C6428" w:rsidRDefault="004C6428">
      <w:pPr>
        <w:pStyle w:val="ConsPlusNormal"/>
        <w:ind w:firstLine="540"/>
        <w:jc w:val="both"/>
      </w:pPr>
      <w:bookmarkStart w:id="64" w:name="P335"/>
      <w:bookmarkEnd w:id="64"/>
      <w:r>
        <w:t>1) обеспечить опубликование в порядке, установленном для официального опубликования (обнародования) муниципальных правовых актов уставом городского округа, уставом муниципального района, сообщения о необходимости направления гражданами, юридическими лицами до 1 сентября 2016 года уведомлений о наличии у них прав (обременений прав) на земельные участки и (или) на расположенные на таких земельных участках объекты недвижимости в случае, если сведения о правах (обременениях прав) на земельные участки не внесены в Единый государственный реестр прав на недвижимое имущество и сделок с ним;</w:t>
      </w:r>
    </w:p>
    <w:p w:rsidR="004C6428" w:rsidRDefault="004C6428">
      <w:pPr>
        <w:pStyle w:val="ConsPlusNormal"/>
        <w:ind w:firstLine="540"/>
        <w:jc w:val="both"/>
      </w:pPr>
      <w:r>
        <w:t xml:space="preserve">2) обеспечить размещение на официальном сайте органа местного самоуправления городского округа, органа местного самоуправления муниципального района в информационно-телекоммуникационной сети "Интернет" указанного в </w:t>
      </w:r>
      <w:hyperlink w:anchor="P335" w:history="1">
        <w:r>
          <w:rPr>
            <w:color w:val="0000FF"/>
          </w:rPr>
          <w:t>пункте 1</w:t>
        </w:r>
      </w:hyperlink>
      <w:r>
        <w:t xml:space="preserve"> настоящей части сообщения.</w:t>
      </w:r>
    </w:p>
    <w:p w:rsidR="004C6428" w:rsidRDefault="004C6428">
      <w:pPr>
        <w:pStyle w:val="ConsPlusNormal"/>
        <w:ind w:firstLine="540"/>
        <w:jc w:val="both"/>
      </w:pPr>
      <w:bookmarkStart w:id="65" w:name="P337"/>
      <w:bookmarkEnd w:id="65"/>
      <w:r>
        <w:t>9. Собственники, землевладельцы, землепользователи, арендаторы земельных участков, собственники иных объектов недвижимого имущества, лица, которым такие объекты недвижимого имущества принадлежат на иных правах и права которых на земельные участки 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до 1 сентября 2016 года направляют уведомления в орган местного самоуправления городского округа, орган местного самоуправления муниципального района, на территориях которых расположены такие земельные участки и (или) иные объекты недвижимости, о наличии у них прав (обременений прав) на земельные участки и (или) иные объекты недвижимости с приложением копий документов, подтверждающих эти права (обременения прав). В таких уведомлениях указывается способ связи с заявителями, в том числе их почтовый адрес и (или) адрес электронной почты.</w:t>
      </w:r>
    </w:p>
    <w:p w:rsidR="004C6428" w:rsidRDefault="004C6428">
      <w:pPr>
        <w:pStyle w:val="ConsPlusNormal"/>
        <w:ind w:firstLine="540"/>
        <w:jc w:val="both"/>
      </w:pPr>
      <w:r>
        <w:t xml:space="preserve">10. В случае поступления в орган местного самоуправления городского округа, орган местного самоуправления муниципального района указанных в </w:t>
      </w:r>
      <w:hyperlink w:anchor="P337" w:history="1">
        <w:r>
          <w:rPr>
            <w:color w:val="0000FF"/>
          </w:rPr>
          <w:t>части 9</w:t>
        </w:r>
      </w:hyperlink>
      <w:r>
        <w:t xml:space="preserve"> настоящей статьи уведомлений с приложением копий документов, подтверждающих права (обременения прав) на земельные участки и (или) расположенные на них объекты недвижимости, данные органы обеспечивают до 1 октября 2016 года размещение сведений о таких земельных участках в информационной системе.</w:t>
      </w:r>
    </w:p>
    <w:p w:rsidR="004C6428" w:rsidRDefault="004C6428">
      <w:pPr>
        <w:pStyle w:val="ConsPlusNormal"/>
        <w:ind w:firstLine="540"/>
        <w:jc w:val="both"/>
      </w:pPr>
      <w:r>
        <w:t xml:space="preserve">11. В случае, если лицами, направившими указанные в </w:t>
      </w:r>
      <w:hyperlink w:anchor="P337" w:history="1">
        <w:r>
          <w:rPr>
            <w:color w:val="0000FF"/>
          </w:rPr>
          <w:t>части 9</w:t>
        </w:r>
      </w:hyperlink>
      <w:r>
        <w:t xml:space="preserve"> настоящей статьи уведомления, представлены документы, которые не являются документами, устанавливающими или удостоверяющими их права (обременения прав) на земельные участки и (или) расположенные на земельных участках объекты недвижимого имущества в соответствии с законодательством Российской Федерации, орган местного самоуправления городского округа, орган местного самоуправления муниципального района в течение десяти дней со дня поступления таких уведомлений направляют данным лицам информацию об этом и обеспечивают до 1 октября 2016 года размещение сведений о таких земельных участках в информационной системе. При этом сведения о таких земельных участках исключаются из информационной системы по истечении шести месяцев со дня их внесения в информационную систему. В течение указанного срока земельный участок, сведения о котором внесены в информационную систему, не может быть предоставлен гражданам в безвозмездное пользование в соответствии с настоящим Федеральным законом.</w:t>
      </w:r>
    </w:p>
    <w:p w:rsidR="004C6428" w:rsidRDefault="004C6428">
      <w:pPr>
        <w:pStyle w:val="ConsPlusNormal"/>
        <w:ind w:firstLine="540"/>
        <w:jc w:val="both"/>
      </w:pPr>
      <w:r>
        <w:t xml:space="preserve">12. Правообладатели земельных участков и (или) объектов недвижимости вправе представить в орган местного самоуправления городского округа, орган местного самоуправления муниципального района имеющиеся у них материалы и документы в отношении объектов недвижимости, а также заверенные в установленном </w:t>
      </w:r>
      <w:hyperlink r:id="rId78" w:history="1">
        <w:r>
          <w:rPr>
            <w:color w:val="0000FF"/>
          </w:rPr>
          <w:t>частью 2 статьи 22</w:t>
        </w:r>
      </w:hyperlink>
      <w:r>
        <w:t xml:space="preserve"> Федерального закона от 24 июля 2007 года N 221-ФЗ "О государственном кадастре недвижимости" (далее - Федеральный закон "О государственном кадастре недвижимости") порядке </w:t>
      </w:r>
      <w:r>
        <w:lastRenderedPageBreak/>
        <w:t xml:space="preserve">копии документов, устанавливающих или удостоверяющих права на эти объекты недвижимости, которые считаются в соответствии со </w:t>
      </w:r>
      <w:hyperlink r:id="rId79" w:history="1">
        <w:r>
          <w:rPr>
            <w:color w:val="0000FF"/>
          </w:rPr>
          <w:t>статьей 45</w:t>
        </w:r>
      </w:hyperlink>
      <w:r>
        <w:t xml:space="preserve"> Федерального закона "О государственном кадастре недвижимости" ранее учтенными, но сведения о которых отсутствуют в государственном кадастре недвижимости, для внесения сведений об этих объектах недвижимости в соответствующие разделы государственного кадастра недвижимости в установленном </w:t>
      </w:r>
      <w:hyperlink r:id="rId80" w:history="1">
        <w:r>
          <w:rPr>
            <w:color w:val="0000FF"/>
          </w:rPr>
          <w:t>частью 7 статьи 45</w:t>
        </w:r>
      </w:hyperlink>
      <w:r>
        <w:t xml:space="preserve"> Федерального закона "О государственном кадастре недвижимости" порядке.</w:t>
      </w:r>
    </w:p>
    <w:p w:rsidR="004C6428" w:rsidRDefault="004C6428">
      <w:pPr>
        <w:pStyle w:val="ConsPlusNormal"/>
        <w:ind w:firstLine="540"/>
        <w:jc w:val="both"/>
      </w:pPr>
      <w:r>
        <w:t xml:space="preserve">13. До 1 января 2017 года положения </w:t>
      </w:r>
      <w:hyperlink w:anchor="P117" w:history="1">
        <w:r>
          <w:rPr>
            <w:color w:val="0000FF"/>
          </w:rPr>
          <w:t>пункта 2 части 6</w:t>
        </w:r>
      </w:hyperlink>
      <w:r>
        <w:t xml:space="preserve">, </w:t>
      </w:r>
      <w:hyperlink w:anchor="P121" w:history="1">
        <w:r>
          <w:rPr>
            <w:color w:val="0000FF"/>
          </w:rPr>
          <w:t>частей 10</w:t>
        </w:r>
      </w:hyperlink>
      <w:r>
        <w:t xml:space="preserve"> и </w:t>
      </w:r>
      <w:hyperlink w:anchor="P122" w:history="1">
        <w:r>
          <w:rPr>
            <w:color w:val="0000FF"/>
          </w:rPr>
          <w:t>11 статьи 6</w:t>
        </w:r>
      </w:hyperlink>
      <w:r>
        <w:t xml:space="preserve"> настоящего Федерального закона применяются с учетом следующих особенностей. Орган регистрации прав принимает решение о приостановлении осуществления государственного кадастрового учета или об отказе в осуществлении государственного кадастрового учета земельного участка при наличии оснований, предусмотренных соответственно </w:t>
      </w:r>
      <w:hyperlink r:id="rId81" w:history="1">
        <w:r>
          <w:rPr>
            <w:color w:val="0000FF"/>
          </w:rPr>
          <w:t>пунктами 1</w:t>
        </w:r>
      </w:hyperlink>
      <w:r>
        <w:t xml:space="preserve">, </w:t>
      </w:r>
      <w:hyperlink r:id="rId82" w:history="1">
        <w:r>
          <w:rPr>
            <w:color w:val="0000FF"/>
          </w:rPr>
          <w:t>2</w:t>
        </w:r>
      </w:hyperlink>
      <w:r>
        <w:t xml:space="preserve">, </w:t>
      </w:r>
      <w:hyperlink r:id="rId83" w:history="1">
        <w:r>
          <w:rPr>
            <w:color w:val="0000FF"/>
          </w:rPr>
          <w:t>4</w:t>
        </w:r>
      </w:hyperlink>
      <w:r>
        <w:t xml:space="preserve"> - </w:t>
      </w:r>
      <w:hyperlink r:id="rId84" w:history="1">
        <w:r>
          <w:rPr>
            <w:color w:val="0000FF"/>
          </w:rPr>
          <w:t>7 части 2</w:t>
        </w:r>
      </w:hyperlink>
      <w:r>
        <w:t xml:space="preserve"> и </w:t>
      </w:r>
      <w:hyperlink r:id="rId85" w:history="1">
        <w:r>
          <w:rPr>
            <w:color w:val="0000FF"/>
          </w:rPr>
          <w:t>частью 2.1 статьи 26</w:t>
        </w:r>
      </w:hyperlink>
      <w:r>
        <w:t xml:space="preserve">, </w:t>
      </w:r>
      <w:hyperlink r:id="rId86" w:history="1">
        <w:r>
          <w:rPr>
            <w:color w:val="0000FF"/>
          </w:rPr>
          <w:t>пунктами 3</w:t>
        </w:r>
      </w:hyperlink>
      <w:r>
        <w:t xml:space="preserve"> и </w:t>
      </w:r>
      <w:hyperlink r:id="rId87" w:history="1">
        <w:r>
          <w:rPr>
            <w:color w:val="0000FF"/>
          </w:rPr>
          <w:t>6 части 2</w:t>
        </w:r>
      </w:hyperlink>
      <w:r>
        <w:t xml:space="preserve">, </w:t>
      </w:r>
      <w:hyperlink r:id="rId88" w:history="1">
        <w:r>
          <w:rPr>
            <w:color w:val="0000FF"/>
          </w:rPr>
          <w:t>пунктом 2 части 3 статьи 27</w:t>
        </w:r>
      </w:hyperlink>
      <w:r>
        <w:t xml:space="preserve"> Федерального закона "О государственном кадастре недвижимости". Приостановление осуществления государственного кадастрового учета или отказ в осуществлении государственного кадастрового учета земельного участка по иным основаниям не допускается. Уполномоченный орган осуществляет действия, предусмотренные частью 10 статьи 6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89" w:history="1">
        <w:r>
          <w:rPr>
            <w:color w:val="0000FF"/>
          </w:rPr>
          <w:t>пунктами 4</w:t>
        </w:r>
      </w:hyperlink>
      <w:r>
        <w:t xml:space="preserve"> и </w:t>
      </w:r>
      <w:hyperlink r:id="rId90" w:history="1">
        <w:r>
          <w:rPr>
            <w:color w:val="0000FF"/>
          </w:rPr>
          <w:t>5 части 2 статьи 26</w:t>
        </w:r>
      </w:hyperlink>
      <w:r>
        <w:t xml:space="preserve"> Федерального закона "О государственном кадастре недвижимости", или действия, предусмотренные </w:t>
      </w:r>
      <w:hyperlink w:anchor="P122" w:history="1">
        <w:r>
          <w:rPr>
            <w:color w:val="0000FF"/>
          </w:rPr>
          <w:t>частью 11 статьи 6</w:t>
        </w:r>
      </w:hyperlink>
      <w:r>
        <w:t xml:space="preserve"> настоящего Федерального закона, 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 предусмотренным </w:t>
      </w:r>
      <w:hyperlink r:id="rId91" w:history="1">
        <w:r>
          <w:rPr>
            <w:color w:val="0000FF"/>
          </w:rPr>
          <w:t>пунктами 1</w:t>
        </w:r>
      </w:hyperlink>
      <w:r>
        <w:t xml:space="preserve">, </w:t>
      </w:r>
      <w:hyperlink r:id="rId92" w:history="1">
        <w:r>
          <w:rPr>
            <w:color w:val="0000FF"/>
          </w:rPr>
          <w:t>2</w:t>
        </w:r>
      </w:hyperlink>
      <w:r>
        <w:t xml:space="preserve">, </w:t>
      </w:r>
      <w:hyperlink r:id="rId93" w:history="1">
        <w:r>
          <w:rPr>
            <w:color w:val="0000FF"/>
          </w:rPr>
          <w:t>6</w:t>
        </w:r>
      </w:hyperlink>
      <w:r>
        <w:t xml:space="preserve"> и </w:t>
      </w:r>
      <w:hyperlink r:id="rId94" w:history="1">
        <w:r>
          <w:rPr>
            <w:color w:val="0000FF"/>
          </w:rPr>
          <w:t>7 части 2</w:t>
        </w:r>
      </w:hyperlink>
      <w:r>
        <w:t xml:space="preserve"> или </w:t>
      </w:r>
      <w:hyperlink r:id="rId95" w:history="1">
        <w:r>
          <w:rPr>
            <w:color w:val="0000FF"/>
          </w:rPr>
          <w:t>частью 2.1 статьи 26</w:t>
        </w:r>
      </w:hyperlink>
      <w:r>
        <w:t xml:space="preserve"> Федерального закона "О государственном кадастре недвижимости".</w:t>
      </w:r>
    </w:p>
    <w:p w:rsidR="004C6428" w:rsidRDefault="004C6428">
      <w:pPr>
        <w:pStyle w:val="ConsPlusNormal"/>
        <w:ind w:firstLine="540"/>
        <w:jc w:val="both"/>
      </w:pPr>
      <w:r>
        <w:t>14. В случае отсутствия у уполномоченного органа технической возможности приема заявлений, подаваемых в форме электронных документов с использованием информационной системы, информационная система должна содержать сведения о возможности подачи заявлений в уполномоченный орган лично или посредством почтовой связи на бумажном носителе либо через орган регистрации прав.</w:t>
      </w:r>
    </w:p>
    <w:p w:rsidR="004C6428" w:rsidRDefault="004C6428">
      <w:pPr>
        <w:pStyle w:val="ConsPlusNormal"/>
        <w:jc w:val="both"/>
      </w:pPr>
    </w:p>
    <w:p w:rsidR="004C6428" w:rsidRDefault="004C6428">
      <w:pPr>
        <w:pStyle w:val="ConsPlusNormal"/>
        <w:ind w:firstLine="540"/>
        <w:jc w:val="both"/>
      </w:pPr>
      <w:r>
        <w:t>Статья 20. Вступление в силу настоящего Федерального закона</w:t>
      </w:r>
    </w:p>
    <w:p w:rsidR="004C6428" w:rsidRDefault="004C6428">
      <w:pPr>
        <w:pStyle w:val="ConsPlusNormal"/>
        <w:jc w:val="both"/>
      </w:pPr>
    </w:p>
    <w:p w:rsidR="004C6428" w:rsidRDefault="004C6428">
      <w:pPr>
        <w:pStyle w:val="ConsPlusNormal"/>
        <w:ind w:firstLine="540"/>
        <w:jc w:val="both"/>
      </w:pPr>
      <w:r>
        <w:t>1. Настоящий Федеральный закон вступает в силу со дня его официального опубликования.</w:t>
      </w:r>
    </w:p>
    <w:p w:rsidR="004C6428" w:rsidRDefault="004C6428">
      <w:pPr>
        <w:pStyle w:val="ConsPlusNormal"/>
        <w:ind w:firstLine="540"/>
        <w:jc w:val="both"/>
      </w:pPr>
      <w:r>
        <w:t xml:space="preserve">2. </w:t>
      </w:r>
      <w:hyperlink w:anchor="P30" w:history="1">
        <w:r>
          <w:rPr>
            <w:color w:val="0000FF"/>
          </w:rPr>
          <w:t>Части 1</w:t>
        </w:r>
      </w:hyperlink>
      <w:r>
        <w:t xml:space="preserve"> - </w:t>
      </w:r>
      <w:hyperlink w:anchor="P33" w:history="1">
        <w:r>
          <w:rPr>
            <w:color w:val="0000FF"/>
          </w:rPr>
          <w:t>4 статьи 2</w:t>
        </w:r>
      </w:hyperlink>
      <w:r>
        <w:t xml:space="preserve">, </w:t>
      </w:r>
      <w:hyperlink w:anchor="P60" w:history="1">
        <w:r>
          <w:rPr>
            <w:color w:val="0000FF"/>
          </w:rPr>
          <w:t>статья 4</w:t>
        </w:r>
      </w:hyperlink>
      <w:r>
        <w:t xml:space="preserve">, </w:t>
      </w:r>
      <w:hyperlink w:anchor="P81" w:history="1">
        <w:r>
          <w:rPr>
            <w:color w:val="0000FF"/>
          </w:rPr>
          <w:t>части 1</w:t>
        </w:r>
      </w:hyperlink>
      <w:r>
        <w:t xml:space="preserve"> - </w:t>
      </w:r>
      <w:hyperlink w:anchor="P98" w:history="1">
        <w:r>
          <w:rPr>
            <w:color w:val="0000FF"/>
          </w:rPr>
          <w:t>8 статьи 5</w:t>
        </w:r>
      </w:hyperlink>
      <w:r>
        <w:t xml:space="preserve">, </w:t>
      </w:r>
      <w:hyperlink w:anchor="P106" w:history="1">
        <w:r>
          <w:rPr>
            <w:color w:val="0000FF"/>
          </w:rPr>
          <w:t>статьи 6</w:t>
        </w:r>
      </w:hyperlink>
      <w:r>
        <w:t xml:space="preserve"> и </w:t>
      </w:r>
      <w:hyperlink w:anchor="P125" w:history="1">
        <w:r>
          <w:rPr>
            <w:color w:val="0000FF"/>
          </w:rPr>
          <w:t>7</w:t>
        </w:r>
      </w:hyperlink>
      <w:r>
        <w:t xml:space="preserve"> настоящего Федерального закона действуют до 1 января 2035 года.</w:t>
      </w:r>
    </w:p>
    <w:p w:rsidR="004C6428" w:rsidRDefault="004C6428">
      <w:pPr>
        <w:pStyle w:val="ConsPlusNormal"/>
        <w:ind w:firstLine="540"/>
        <w:jc w:val="both"/>
      </w:pPr>
      <w:r>
        <w:t xml:space="preserve">3. </w:t>
      </w:r>
      <w:hyperlink w:anchor="P34" w:history="1">
        <w:r>
          <w:rPr>
            <w:color w:val="0000FF"/>
          </w:rPr>
          <w:t>Части 5</w:t>
        </w:r>
      </w:hyperlink>
      <w:r>
        <w:t xml:space="preserve"> и </w:t>
      </w:r>
      <w:hyperlink w:anchor="P35" w:history="1">
        <w:r>
          <w:rPr>
            <w:color w:val="0000FF"/>
          </w:rPr>
          <w:t>6 статьи 2</w:t>
        </w:r>
      </w:hyperlink>
      <w:r>
        <w:t xml:space="preserve">, </w:t>
      </w:r>
      <w:hyperlink w:anchor="P173" w:history="1">
        <w:r>
          <w:rPr>
            <w:color w:val="0000FF"/>
          </w:rPr>
          <w:t>части 16</w:t>
        </w:r>
      </w:hyperlink>
      <w:r>
        <w:t xml:space="preserve">, </w:t>
      </w:r>
      <w:hyperlink w:anchor="P179" w:history="1">
        <w:r>
          <w:rPr>
            <w:color w:val="0000FF"/>
          </w:rPr>
          <w:t>22</w:t>
        </w:r>
      </w:hyperlink>
      <w:r>
        <w:t xml:space="preserve"> и </w:t>
      </w:r>
      <w:hyperlink w:anchor="P180" w:history="1">
        <w:r>
          <w:rPr>
            <w:color w:val="0000FF"/>
          </w:rPr>
          <w:t>23 статьи 8</w:t>
        </w:r>
      </w:hyperlink>
      <w:r>
        <w:t xml:space="preserve">, </w:t>
      </w:r>
      <w:hyperlink w:anchor="P184" w:history="1">
        <w:r>
          <w:rPr>
            <w:color w:val="0000FF"/>
          </w:rPr>
          <w:t>статья 9</w:t>
        </w:r>
      </w:hyperlink>
      <w:r>
        <w:t xml:space="preserve"> и </w:t>
      </w:r>
      <w:hyperlink w:anchor="P198" w:history="1">
        <w:r>
          <w:rPr>
            <w:color w:val="0000FF"/>
          </w:rPr>
          <w:t>часть 1 статьи 10</w:t>
        </w:r>
      </w:hyperlink>
      <w:r>
        <w:t xml:space="preserve"> настоящего Федерального закона действуют до 1 января 2040 года.</w:t>
      </w:r>
    </w:p>
    <w:p w:rsidR="004C6428" w:rsidRDefault="004C6428">
      <w:pPr>
        <w:pStyle w:val="ConsPlusNormal"/>
        <w:ind w:firstLine="540"/>
        <w:jc w:val="both"/>
      </w:pPr>
      <w:r>
        <w:t>4. Пункт 4 статьи 11.3, подпункт 18 пункта 2 статьи 39.10 Земельного кодекса Российской Федерации действуют до 1 января 2035 года.</w:t>
      </w:r>
    </w:p>
    <w:p w:rsidR="004C6428" w:rsidRDefault="004C6428">
      <w:pPr>
        <w:pStyle w:val="ConsPlusNormal"/>
        <w:ind w:firstLine="540"/>
        <w:jc w:val="both"/>
      </w:pPr>
      <w:r>
        <w:t>5. Пункт 7.1 части 2 статьи 14, пункт 3.1 части 8 и пункт 3.1 части 11 статьи 41 Федерального закона от 13 июля 2015 года N 218-ФЗ "О государственной регистрации недвижимости" действуют до 1 января 2035 года.</w:t>
      </w:r>
    </w:p>
    <w:p w:rsidR="004C6428" w:rsidRDefault="004C6428">
      <w:pPr>
        <w:pStyle w:val="ConsPlusNormal"/>
        <w:ind w:firstLine="540"/>
        <w:jc w:val="both"/>
      </w:pPr>
      <w:r>
        <w:t>6. Подпункт 4 пункта 6 статьи 71.1 Земельного кодекса Российской Федерации действует до 1 января 2040 года.</w:t>
      </w:r>
    </w:p>
    <w:p w:rsidR="004C6428" w:rsidRDefault="004C6428">
      <w:pPr>
        <w:pStyle w:val="ConsPlusNormal"/>
        <w:jc w:val="both"/>
      </w:pPr>
    </w:p>
    <w:p w:rsidR="004C6428" w:rsidRDefault="004C6428">
      <w:pPr>
        <w:pStyle w:val="ConsPlusNormal"/>
        <w:jc w:val="right"/>
      </w:pPr>
      <w:r>
        <w:t>Президент</w:t>
      </w:r>
    </w:p>
    <w:p w:rsidR="004C6428" w:rsidRDefault="004C6428">
      <w:pPr>
        <w:pStyle w:val="ConsPlusNormal"/>
        <w:jc w:val="right"/>
      </w:pPr>
      <w:r>
        <w:t>Российской Федерации</w:t>
      </w:r>
    </w:p>
    <w:p w:rsidR="004C6428" w:rsidRDefault="004C6428">
      <w:pPr>
        <w:pStyle w:val="ConsPlusNormal"/>
        <w:jc w:val="right"/>
      </w:pPr>
      <w:r>
        <w:t>В.ПУТИН</w:t>
      </w:r>
    </w:p>
    <w:p w:rsidR="004C6428" w:rsidRDefault="004C6428">
      <w:pPr>
        <w:pStyle w:val="ConsPlusNormal"/>
      </w:pPr>
      <w:r>
        <w:t>Москва, Кремль</w:t>
      </w:r>
    </w:p>
    <w:p w:rsidR="004C6428" w:rsidRDefault="004C6428">
      <w:pPr>
        <w:pStyle w:val="ConsPlusNormal"/>
      </w:pPr>
      <w:r>
        <w:t>1 мая 2016 года</w:t>
      </w:r>
    </w:p>
    <w:p w:rsidR="004C6428" w:rsidRDefault="004C6428">
      <w:pPr>
        <w:pStyle w:val="ConsPlusNormal"/>
      </w:pPr>
      <w:r>
        <w:t>N 119-ФЗ</w:t>
      </w:r>
    </w:p>
    <w:p w:rsidR="004C6428" w:rsidRDefault="004C6428">
      <w:pPr>
        <w:pStyle w:val="ConsPlusNormal"/>
        <w:jc w:val="both"/>
      </w:pPr>
    </w:p>
    <w:p w:rsidR="004C6428" w:rsidRDefault="004C6428">
      <w:pPr>
        <w:pStyle w:val="ConsPlusNormal"/>
        <w:jc w:val="both"/>
      </w:pPr>
    </w:p>
    <w:p w:rsidR="004C6428" w:rsidRDefault="004C6428">
      <w:pPr>
        <w:pStyle w:val="ConsPlusNormal"/>
        <w:pBdr>
          <w:top w:val="single" w:sz="6" w:space="0" w:color="auto"/>
        </w:pBdr>
        <w:spacing w:before="100" w:after="100"/>
        <w:jc w:val="both"/>
        <w:rPr>
          <w:sz w:val="2"/>
          <w:szCs w:val="2"/>
        </w:rPr>
      </w:pPr>
    </w:p>
    <w:p w:rsidR="005021D5" w:rsidRDefault="005021D5"/>
    <w:sectPr w:rsidR="005021D5" w:rsidSect="006313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efaultTabStop w:val="708"/>
  <w:characterSpacingControl w:val="doNotCompress"/>
  <w:compat/>
  <w:rsids>
    <w:rsidRoot w:val="004C6428"/>
    <w:rsid w:val="00011C25"/>
    <w:rsid w:val="0005775F"/>
    <w:rsid w:val="00064519"/>
    <w:rsid w:val="000704E1"/>
    <w:rsid w:val="000814D1"/>
    <w:rsid w:val="000953CC"/>
    <w:rsid w:val="000C73F5"/>
    <w:rsid w:val="000D7C30"/>
    <w:rsid w:val="000F1109"/>
    <w:rsid w:val="000F14EF"/>
    <w:rsid w:val="00122EC0"/>
    <w:rsid w:val="00125102"/>
    <w:rsid w:val="001457F0"/>
    <w:rsid w:val="001664B6"/>
    <w:rsid w:val="00182082"/>
    <w:rsid w:val="00192D9C"/>
    <w:rsid w:val="00197D8C"/>
    <w:rsid w:val="001A1946"/>
    <w:rsid w:val="001C30EC"/>
    <w:rsid w:val="001C5120"/>
    <w:rsid w:val="001C55EE"/>
    <w:rsid w:val="001C6BBE"/>
    <w:rsid w:val="001D0424"/>
    <w:rsid w:val="00255CB6"/>
    <w:rsid w:val="002567BB"/>
    <w:rsid w:val="00262BCC"/>
    <w:rsid w:val="002721AC"/>
    <w:rsid w:val="00273597"/>
    <w:rsid w:val="00296B72"/>
    <w:rsid w:val="002A099E"/>
    <w:rsid w:val="002A176C"/>
    <w:rsid w:val="002A2782"/>
    <w:rsid w:val="002C5781"/>
    <w:rsid w:val="002E5402"/>
    <w:rsid w:val="002F71C6"/>
    <w:rsid w:val="003117C1"/>
    <w:rsid w:val="00311954"/>
    <w:rsid w:val="00326AFE"/>
    <w:rsid w:val="00337417"/>
    <w:rsid w:val="00342791"/>
    <w:rsid w:val="00350978"/>
    <w:rsid w:val="003555DE"/>
    <w:rsid w:val="003865C6"/>
    <w:rsid w:val="003B291A"/>
    <w:rsid w:val="003E1936"/>
    <w:rsid w:val="0040252C"/>
    <w:rsid w:val="00403795"/>
    <w:rsid w:val="004246C3"/>
    <w:rsid w:val="00464B60"/>
    <w:rsid w:val="004677B1"/>
    <w:rsid w:val="0047021A"/>
    <w:rsid w:val="00477F2E"/>
    <w:rsid w:val="004822AF"/>
    <w:rsid w:val="00485793"/>
    <w:rsid w:val="004917C5"/>
    <w:rsid w:val="00492591"/>
    <w:rsid w:val="004B00FE"/>
    <w:rsid w:val="004C1C2A"/>
    <w:rsid w:val="004C6428"/>
    <w:rsid w:val="005021D5"/>
    <w:rsid w:val="00526EDB"/>
    <w:rsid w:val="00535EC4"/>
    <w:rsid w:val="00550417"/>
    <w:rsid w:val="00561462"/>
    <w:rsid w:val="005727D3"/>
    <w:rsid w:val="005777FE"/>
    <w:rsid w:val="00580ABE"/>
    <w:rsid w:val="005C7E36"/>
    <w:rsid w:val="005D2C6E"/>
    <w:rsid w:val="005E4B80"/>
    <w:rsid w:val="005E6947"/>
    <w:rsid w:val="005F3BB2"/>
    <w:rsid w:val="0060456E"/>
    <w:rsid w:val="00612D03"/>
    <w:rsid w:val="006144AF"/>
    <w:rsid w:val="00617722"/>
    <w:rsid w:val="006249CA"/>
    <w:rsid w:val="00645F6A"/>
    <w:rsid w:val="00653D4F"/>
    <w:rsid w:val="00675205"/>
    <w:rsid w:val="00690443"/>
    <w:rsid w:val="00695CCD"/>
    <w:rsid w:val="006C6210"/>
    <w:rsid w:val="006D208A"/>
    <w:rsid w:val="006E20BA"/>
    <w:rsid w:val="007039A4"/>
    <w:rsid w:val="00720480"/>
    <w:rsid w:val="0073695E"/>
    <w:rsid w:val="0074092F"/>
    <w:rsid w:val="00782A1A"/>
    <w:rsid w:val="00784016"/>
    <w:rsid w:val="00797F9F"/>
    <w:rsid w:val="007B68C4"/>
    <w:rsid w:val="008079BD"/>
    <w:rsid w:val="0082477C"/>
    <w:rsid w:val="00842E5F"/>
    <w:rsid w:val="008A5A03"/>
    <w:rsid w:val="008D2923"/>
    <w:rsid w:val="008D44B4"/>
    <w:rsid w:val="00924A6A"/>
    <w:rsid w:val="00932561"/>
    <w:rsid w:val="00944AEC"/>
    <w:rsid w:val="00956B39"/>
    <w:rsid w:val="009721D0"/>
    <w:rsid w:val="009778DB"/>
    <w:rsid w:val="00983FF0"/>
    <w:rsid w:val="00995F12"/>
    <w:rsid w:val="009A6590"/>
    <w:rsid w:val="00A27C8A"/>
    <w:rsid w:val="00A338DB"/>
    <w:rsid w:val="00A854B7"/>
    <w:rsid w:val="00A90B4F"/>
    <w:rsid w:val="00A96AD7"/>
    <w:rsid w:val="00AA1227"/>
    <w:rsid w:val="00AA717C"/>
    <w:rsid w:val="00AB45D1"/>
    <w:rsid w:val="00AC5A55"/>
    <w:rsid w:val="00AC5B43"/>
    <w:rsid w:val="00AD614E"/>
    <w:rsid w:val="00AF7937"/>
    <w:rsid w:val="00B05DFC"/>
    <w:rsid w:val="00B06BD7"/>
    <w:rsid w:val="00B11245"/>
    <w:rsid w:val="00B473DD"/>
    <w:rsid w:val="00B52C29"/>
    <w:rsid w:val="00B54344"/>
    <w:rsid w:val="00B63629"/>
    <w:rsid w:val="00B67C0F"/>
    <w:rsid w:val="00B70471"/>
    <w:rsid w:val="00B81535"/>
    <w:rsid w:val="00B852AF"/>
    <w:rsid w:val="00B9529A"/>
    <w:rsid w:val="00BF32E7"/>
    <w:rsid w:val="00BF58EE"/>
    <w:rsid w:val="00C1054F"/>
    <w:rsid w:val="00C15EFD"/>
    <w:rsid w:val="00C24F98"/>
    <w:rsid w:val="00C311D5"/>
    <w:rsid w:val="00C6174A"/>
    <w:rsid w:val="00C66F74"/>
    <w:rsid w:val="00C73ED0"/>
    <w:rsid w:val="00C81EB7"/>
    <w:rsid w:val="00C926EA"/>
    <w:rsid w:val="00C97B51"/>
    <w:rsid w:val="00CA014E"/>
    <w:rsid w:val="00CA2601"/>
    <w:rsid w:val="00CF2FE9"/>
    <w:rsid w:val="00D52076"/>
    <w:rsid w:val="00D540E8"/>
    <w:rsid w:val="00D96A5F"/>
    <w:rsid w:val="00DC36CA"/>
    <w:rsid w:val="00DE42FD"/>
    <w:rsid w:val="00DF026B"/>
    <w:rsid w:val="00EA6529"/>
    <w:rsid w:val="00EE121E"/>
    <w:rsid w:val="00EF25DB"/>
    <w:rsid w:val="00F2246D"/>
    <w:rsid w:val="00F33B86"/>
    <w:rsid w:val="00F354CB"/>
    <w:rsid w:val="00F46AD8"/>
    <w:rsid w:val="00F57303"/>
    <w:rsid w:val="00F758DA"/>
    <w:rsid w:val="00F77E5E"/>
    <w:rsid w:val="00F85B02"/>
    <w:rsid w:val="00F8716E"/>
    <w:rsid w:val="00FA474E"/>
    <w:rsid w:val="00FA4E2E"/>
    <w:rsid w:val="00FB3453"/>
    <w:rsid w:val="00FC2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428"/>
    <w:pPr>
      <w:widowControl w:val="0"/>
      <w:autoSpaceDE w:val="0"/>
      <w:autoSpaceDN w:val="0"/>
      <w:spacing w:after="0" w:line="240" w:lineRule="auto"/>
    </w:pPr>
    <w:rPr>
      <w:rFonts w:eastAsia="Times New Roman"/>
      <w:lang w:eastAsia="ru-RU"/>
    </w:rPr>
  </w:style>
  <w:style w:type="paragraph" w:customStyle="1" w:styleId="ConsPlusNonformat">
    <w:name w:val="ConsPlusNonformat"/>
    <w:rsid w:val="004C6428"/>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Title">
    <w:name w:val="ConsPlusTitle"/>
    <w:rsid w:val="004C6428"/>
    <w:pPr>
      <w:widowControl w:val="0"/>
      <w:autoSpaceDE w:val="0"/>
      <w:autoSpaceDN w:val="0"/>
      <w:spacing w:after="0" w:line="240" w:lineRule="auto"/>
    </w:pPr>
    <w:rPr>
      <w:rFonts w:eastAsia="Times New Roman"/>
      <w:b/>
      <w:lang w:eastAsia="ru-RU"/>
    </w:rPr>
  </w:style>
  <w:style w:type="paragraph" w:customStyle="1" w:styleId="ConsPlusCell">
    <w:name w:val="ConsPlusCell"/>
    <w:rsid w:val="004C6428"/>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DocList">
    <w:name w:val="ConsPlusDocList"/>
    <w:rsid w:val="004C6428"/>
    <w:pPr>
      <w:widowControl w:val="0"/>
      <w:autoSpaceDE w:val="0"/>
      <w:autoSpaceDN w:val="0"/>
      <w:spacing w:after="0" w:line="240" w:lineRule="auto"/>
    </w:pPr>
    <w:rPr>
      <w:rFonts w:ascii="Courier New" w:eastAsia="Times New Roman" w:hAnsi="Courier New" w:cs="Courier New"/>
      <w:lang w:eastAsia="ru-RU"/>
    </w:rPr>
  </w:style>
  <w:style w:type="paragraph" w:customStyle="1" w:styleId="ConsPlusTitlePage">
    <w:name w:val="ConsPlusTitlePage"/>
    <w:rsid w:val="004C6428"/>
    <w:pPr>
      <w:widowControl w:val="0"/>
      <w:autoSpaceDE w:val="0"/>
      <w:autoSpaceDN w:val="0"/>
      <w:spacing w:after="0" w:line="240" w:lineRule="auto"/>
    </w:pPr>
    <w:rPr>
      <w:rFonts w:ascii="Tahoma" w:eastAsia="Times New Roman" w:hAnsi="Tahoma" w:cs="Tahoma"/>
      <w:lang w:eastAsia="ru-RU"/>
    </w:rPr>
  </w:style>
  <w:style w:type="paragraph" w:customStyle="1" w:styleId="ConsPlusJurTerm">
    <w:name w:val="ConsPlusJurTerm"/>
    <w:rsid w:val="004C6428"/>
    <w:pPr>
      <w:widowControl w:val="0"/>
      <w:autoSpaceDE w:val="0"/>
      <w:autoSpaceDN w:val="0"/>
      <w:spacing w:after="0" w:line="240" w:lineRule="auto"/>
    </w:pPr>
    <w:rPr>
      <w:rFonts w:ascii="Tahoma" w:eastAsia="Times New Roman" w:hAnsi="Tahoma" w:cs="Tahoma"/>
      <w:sz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366878DF154D8E86833AEFCE107F3DD0F2331011B894B8283F68F977A4AE588E81969B5951294EL1UCC" TargetMode="External"/><Relationship Id="rId21" Type="http://schemas.openxmlformats.org/officeDocument/2006/relationships/hyperlink" Target="consultantplus://offline/ref=5F366878DF154D8E86833AEFCE107F3DD0F2331011B894B8283F68F977A4AE588E81969B59512E46L1U1C" TargetMode="External"/><Relationship Id="rId34" Type="http://schemas.openxmlformats.org/officeDocument/2006/relationships/hyperlink" Target="consultantplus://offline/ref=5F366878DF154D8E86833AEFCE107F3DD0F3321015B394B8283F68F977A4AE588E81969C58L5U0C" TargetMode="External"/><Relationship Id="rId42" Type="http://schemas.openxmlformats.org/officeDocument/2006/relationships/hyperlink" Target="consultantplus://offline/ref=5F366878DF154D8E86833AEFCE107F3DD0F3321018B694B8283F68F977LAU4C" TargetMode="External"/><Relationship Id="rId47" Type="http://schemas.openxmlformats.org/officeDocument/2006/relationships/hyperlink" Target="consultantplus://offline/ref=5F366878DF154D8E86833AEFCE107F3DD0F3321015B394B8283F68F977A4AE588E81969E5CL5U4C" TargetMode="External"/><Relationship Id="rId50" Type="http://schemas.openxmlformats.org/officeDocument/2006/relationships/hyperlink" Target="consultantplus://offline/ref=5F366878DF154D8E86833AEFCE107F3DD0F3321015B394B8283F68F977A4AE588E81969F51L5U0C" TargetMode="External"/><Relationship Id="rId55" Type="http://schemas.openxmlformats.org/officeDocument/2006/relationships/hyperlink" Target="consultantplus://offline/ref=5F366878DF154D8E86833AEFCE107F3DD0FA341317B094B8283F68F977A4AE588E81969B59512D4EL1U0C" TargetMode="External"/><Relationship Id="rId63" Type="http://schemas.openxmlformats.org/officeDocument/2006/relationships/hyperlink" Target="consultantplus://offline/ref=5F366878DF154D8E86833AEFCE107F3DD0F3321319B194B8283F68F977A4AE588E81969B5951284FL1UDC" TargetMode="External"/><Relationship Id="rId68" Type="http://schemas.openxmlformats.org/officeDocument/2006/relationships/hyperlink" Target="consultantplus://offline/ref=5F366878DF154D8E86833AEFCE107F3DD0F2331011B894B8283F68F977A4AE588E81969B59512C4CL1UFC" TargetMode="External"/><Relationship Id="rId76" Type="http://schemas.openxmlformats.org/officeDocument/2006/relationships/hyperlink" Target="consultantplus://offline/ref=5F366878DF154D8E86833AEFCE107F3DD0FE371913B894B8283F68F977A4AE588E81969B59512D49L1U1C" TargetMode="External"/><Relationship Id="rId84" Type="http://schemas.openxmlformats.org/officeDocument/2006/relationships/hyperlink" Target="consultantplus://offline/ref=5F366878DF154D8E86833AEFCE107F3DD0F3321319B194B8283F68F977A4AE588E8196985DL5U1C" TargetMode="External"/><Relationship Id="rId89" Type="http://schemas.openxmlformats.org/officeDocument/2006/relationships/hyperlink" Target="consultantplus://offline/ref=5F366878DF154D8E86833AEFCE107F3DD0F3321319B194B8283F68F977A4AE588E81969B5951284EL1U9C" TargetMode="External"/><Relationship Id="rId97" Type="http://schemas.openxmlformats.org/officeDocument/2006/relationships/theme" Target="theme/theme1.xml"/><Relationship Id="rId7" Type="http://schemas.openxmlformats.org/officeDocument/2006/relationships/hyperlink" Target="consultantplus://offline/ref=5F366878DF154D8E86833AEFCE107F3DD0F3321015B394B8283F68F977LAU4C" TargetMode="External"/><Relationship Id="rId71" Type="http://schemas.openxmlformats.org/officeDocument/2006/relationships/hyperlink" Target="consultantplus://offline/ref=5F366878DF154D8E86833AEFCE107F3DD0F2331011B894B8283F68F977A4AE588E81969B59512B4EL1UAC" TargetMode="External"/><Relationship Id="rId92" Type="http://schemas.openxmlformats.org/officeDocument/2006/relationships/hyperlink" Target="consultantplus://offline/ref=5F366878DF154D8E86833AEFCE107F3DD0F3321319B194B8283F68F977A4AE588E81969DL5UCC" TargetMode="External"/><Relationship Id="rId2" Type="http://schemas.openxmlformats.org/officeDocument/2006/relationships/settings" Target="settings.xml"/><Relationship Id="rId16" Type="http://schemas.openxmlformats.org/officeDocument/2006/relationships/hyperlink" Target="consultantplus://offline/ref=5F366878DF154D8E86833AEFCE107F3DD0F2331011B894B8283F68F977A4AE588E81969B5951294EL1UCC" TargetMode="External"/><Relationship Id="rId29" Type="http://schemas.openxmlformats.org/officeDocument/2006/relationships/hyperlink" Target="consultantplus://offline/ref=5F366878DF154D8E86833AEFCE107F3DD0F3321015B394B8283F68F977LAU4C" TargetMode="External"/><Relationship Id="rId11" Type="http://schemas.openxmlformats.org/officeDocument/2006/relationships/hyperlink" Target="consultantplus://offline/ref=5F366878DF154D8E86833AEFCE107F3DD0F2331011B894B8283F68F977A4AE588E81969B59512E46L1U1C" TargetMode="External"/><Relationship Id="rId24" Type="http://schemas.openxmlformats.org/officeDocument/2006/relationships/hyperlink" Target="consultantplus://offline/ref=5F366878DF154D8E86833AEFCE107F3DD0F2331011B894B8283F68F977A4AE588E81969B5951294FL1UFC" TargetMode="External"/><Relationship Id="rId32" Type="http://schemas.openxmlformats.org/officeDocument/2006/relationships/hyperlink" Target="consultantplus://offline/ref=5F366878DF154D8E86833AEFCE107F3DD0F3321015B394B8283F68F977A4AE588E81969C5CL5U3C" TargetMode="External"/><Relationship Id="rId37" Type="http://schemas.openxmlformats.org/officeDocument/2006/relationships/hyperlink" Target="consultantplus://offline/ref=5F366878DF154D8E86833AEFCE107F3DD0F3331119B394B8283F68F977LAU4C" TargetMode="External"/><Relationship Id="rId40" Type="http://schemas.openxmlformats.org/officeDocument/2006/relationships/hyperlink" Target="consultantplus://offline/ref=5F366878DF154D8E86833AEFCE107F3DD0F3321018B694B8283F68F977A4AE588E81969B59512C4AL1UCC" TargetMode="External"/><Relationship Id="rId45" Type="http://schemas.openxmlformats.org/officeDocument/2006/relationships/hyperlink" Target="consultantplus://offline/ref=5F366878DF154D8E86833AEFCE107F3DD0F3321015B394B8283F68F977A4AE588E8196995BL5U5C" TargetMode="External"/><Relationship Id="rId53" Type="http://schemas.openxmlformats.org/officeDocument/2006/relationships/hyperlink" Target="consultantplus://offline/ref=5F366878DF154D8E86833AEFCE107F3DD0F3321015B394B8283F68F977A4AE588E81969B5B50L2UFC" TargetMode="External"/><Relationship Id="rId58" Type="http://schemas.openxmlformats.org/officeDocument/2006/relationships/hyperlink" Target="consultantplus://offline/ref=5F366878DF154D8E86833AEFCE107F3DD0FC391315B694B8283F68F977A4AE588E81969B59512C48L1UCC" TargetMode="External"/><Relationship Id="rId66" Type="http://schemas.openxmlformats.org/officeDocument/2006/relationships/hyperlink" Target="consultantplus://offline/ref=5F366878DF154D8E86833AEFCE107F3DD0F3321319B194B8283F68F977A4AE588E81969B5951294BL1UEC" TargetMode="External"/><Relationship Id="rId74" Type="http://schemas.openxmlformats.org/officeDocument/2006/relationships/hyperlink" Target="consultantplus://offline/ref=5F366878DF154D8E86833AEFCE107F3DD0FC311115B594B8283F68F977A4AE588E81969B59512E4DL1UAC" TargetMode="External"/><Relationship Id="rId79" Type="http://schemas.openxmlformats.org/officeDocument/2006/relationships/hyperlink" Target="consultantplus://offline/ref=5F366878DF154D8E86833AEFCE107F3DD0F3321319B194B8283F68F977A4AE588E81969B5951294DL1UDC" TargetMode="External"/><Relationship Id="rId87" Type="http://schemas.openxmlformats.org/officeDocument/2006/relationships/hyperlink" Target="consultantplus://offline/ref=5F366878DF154D8E86833AEFCE107F3DD0F3321319B194B8283F68F977A4AE588E81969B59512F4BL1UDC" TargetMode="External"/><Relationship Id="rId5" Type="http://schemas.openxmlformats.org/officeDocument/2006/relationships/hyperlink" Target="consultantplus://offline/ref=5F366878DF154D8E86833AEFCE107F3DD0F3321015B394B8283F68F977LAU4C" TargetMode="External"/><Relationship Id="rId61" Type="http://schemas.openxmlformats.org/officeDocument/2006/relationships/hyperlink" Target="consultantplus://offline/ref=5F366878DF154D8E86833AEFCE107F3DD0F3321319B194B8283F68F977A4AE588E81969B59512C47L1U9C" TargetMode="External"/><Relationship Id="rId82" Type="http://schemas.openxmlformats.org/officeDocument/2006/relationships/hyperlink" Target="consultantplus://offline/ref=5F366878DF154D8E86833AEFCE107F3DD0F3321319B194B8283F68F977A4AE588E81969DL5UCC" TargetMode="External"/><Relationship Id="rId90" Type="http://schemas.openxmlformats.org/officeDocument/2006/relationships/hyperlink" Target="consultantplus://offline/ref=5F366878DF154D8E86833AEFCE107F3DD0F3321319B194B8283F68F977A4AE588E8196985AL5U9C" TargetMode="External"/><Relationship Id="rId95" Type="http://schemas.openxmlformats.org/officeDocument/2006/relationships/hyperlink" Target="consultantplus://offline/ref=5F366878DF154D8E86833AEFCE107F3DD0F3321319B194B8283F68F977A4AE588E8196985DL5U0C" TargetMode="External"/><Relationship Id="rId19" Type="http://schemas.openxmlformats.org/officeDocument/2006/relationships/hyperlink" Target="consultantplus://offline/ref=5F366878DF154D8E86833AEFCE107F3DD0F2331011B894B8283F68F977A4AE588E81969B59512E47L1UCC" TargetMode="External"/><Relationship Id="rId14" Type="http://schemas.openxmlformats.org/officeDocument/2006/relationships/hyperlink" Target="consultantplus://offline/ref=5F366878DF154D8E86833AEFCE107F3DD0F2331011B894B8283F68F977A4AE588E81969B5951294FL1UFC" TargetMode="External"/><Relationship Id="rId22" Type="http://schemas.openxmlformats.org/officeDocument/2006/relationships/hyperlink" Target="consultantplus://offline/ref=5F366878DF154D8E86833AEFCE107F3DD0F2331011B894B8283F68F977A4AE588E81969B5951294FL1U9C" TargetMode="External"/><Relationship Id="rId27" Type="http://schemas.openxmlformats.org/officeDocument/2006/relationships/hyperlink" Target="consultantplus://offline/ref=5F366878DF154D8E86833AEFCE107F3DD0F2331011B894B8283F68F977A4AE588E81969B5951294DL1UAC" TargetMode="External"/><Relationship Id="rId30" Type="http://schemas.openxmlformats.org/officeDocument/2006/relationships/hyperlink" Target="consultantplus://offline/ref=5F366878DF154D8E86833AEFCE107F3DD0F3321015B394B8283F68F977A4AE588E81969B5958L2U5C" TargetMode="External"/><Relationship Id="rId35" Type="http://schemas.openxmlformats.org/officeDocument/2006/relationships/hyperlink" Target="consultantplus://offline/ref=5F366878DF154D8E86833AEFCE107F3DD0F3321015B394B8283F68F977A4AE588E81969C5BL5U1C" TargetMode="External"/><Relationship Id="rId43" Type="http://schemas.openxmlformats.org/officeDocument/2006/relationships/hyperlink" Target="consultantplus://offline/ref=5F366878DF154D8E86833AEFCE107F3DD0F3321318B894B8283F68F977LAU4C" TargetMode="External"/><Relationship Id="rId48" Type="http://schemas.openxmlformats.org/officeDocument/2006/relationships/hyperlink" Target="consultantplus://offline/ref=5F366878DF154D8E86833AEFCE107F3DD0F3321015B394B8283F68F977A4AE588E81969E5FL5U6C" TargetMode="External"/><Relationship Id="rId56" Type="http://schemas.openxmlformats.org/officeDocument/2006/relationships/hyperlink" Target="consultantplus://offline/ref=5F366878DF154D8E86833AEFCE107F3DD0FA341317B094B8283F68F977A4AE588E81969B59512D4DL1U9C" TargetMode="External"/><Relationship Id="rId64" Type="http://schemas.openxmlformats.org/officeDocument/2006/relationships/hyperlink" Target="consultantplus://offline/ref=5F366878DF154D8E86833AEFCE107F3DD0F3321319B194B8283F68F977A4AE588E81969B5951284FL1UDC" TargetMode="External"/><Relationship Id="rId69" Type="http://schemas.openxmlformats.org/officeDocument/2006/relationships/hyperlink" Target="consultantplus://offline/ref=5F366878DF154D8E86833AEFCE107F3DD0F2331011B894B8283F68F977A4AE588E81969B59512C46L1UAC" TargetMode="External"/><Relationship Id="rId77" Type="http://schemas.openxmlformats.org/officeDocument/2006/relationships/hyperlink" Target="consultantplus://offline/ref=5F366878DF154D8E86833AEFCE107F3DD0FE371819B594B8283F68F977A4AE588E8196L9U9C" TargetMode="External"/><Relationship Id="rId8" Type="http://schemas.openxmlformats.org/officeDocument/2006/relationships/hyperlink" Target="consultantplus://offline/ref=5F366878DF154D8E86833AEFCE107F3DD0F3321018B694B8283F68F977LAU4C" TargetMode="External"/><Relationship Id="rId51" Type="http://schemas.openxmlformats.org/officeDocument/2006/relationships/hyperlink" Target="consultantplus://offline/ref=5F366878DF154D8E86833AEFCE107F3DD0F3321015B394B8283F68F977A4AE588E81969F5EL5U4C" TargetMode="External"/><Relationship Id="rId72" Type="http://schemas.openxmlformats.org/officeDocument/2006/relationships/hyperlink" Target="consultantplus://offline/ref=5F366878DF154D8E86833AEFCE107F3DD0F2331011B894B8283F68F977A4AE588E81969B59512B4DL1UBC" TargetMode="External"/><Relationship Id="rId80" Type="http://schemas.openxmlformats.org/officeDocument/2006/relationships/hyperlink" Target="consultantplus://offline/ref=5F366878DF154D8E86833AEFCE107F3DD0F3321319B194B8283F68F977A4AE588E81969E51L5U1C" TargetMode="External"/><Relationship Id="rId85" Type="http://schemas.openxmlformats.org/officeDocument/2006/relationships/hyperlink" Target="consultantplus://offline/ref=5F366878DF154D8E86833AEFCE107F3DD0F3321319B194B8283F68F977A4AE588E8196985DL5U0C" TargetMode="External"/><Relationship Id="rId93" Type="http://schemas.openxmlformats.org/officeDocument/2006/relationships/hyperlink" Target="consultantplus://offline/ref=5F366878DF154D8E86833AEFCE107F3DD0F3321319B194B8283F68F977A4AE588E8196985AL5U8C" TargetMode="External"/><Relationship Id="rId3" Type="http://schemas.openxmlformats.org/officeDocument/2006/relationships/webSettings" Target="webSettings.xml"/><Relationship Id="rId12" Type="http://schemas.openxmlformats.org/officeDocument/2006/relationships/hyperlink" Target="consultantplus://offline/ref=5F366878DF154D8E86833AEFCE107F3DD0F2331011B894B8283F68F977A4AE588E81969B5951294FL1U9C" TargetMode="External"/><Relationship Id="rId17" Type="http://schemas.openxmlformats.org/officeDocument/2006/relationships/hyperlink" Target="consultantplus://offline/ref=5F366878DF154D8E86833AEFCE107F3DD0F2331011B894B8283F68F977A4AE588E81969B5951294DL1UAC" TargetMode="External"/><Relationship Id="rId25" Type="http://schemas.openxmlformats.org/officeDocument/2006/relationships/hyperlink" Target="consultantplus://offline/ref=5F366878DF154D8E86833AEFCE107F3DD0F2331011B894B8283F68F977A4AE588E81969B5951294FL1U1C" TargetMode="External"/><Relationship Id="rId33" Type="http://schemas.openxmlformats.org/officeDocument/2006/relationships/hyperlink" Target="consultantplus://offline/ref=5F366878DF154D8E86833AEFCE107F3DD0F3321015B394B8283F68F977A4AE588E81969C58L5U2C" TargetMode="External"/><Relationship Id="rId38" Type="http://schemas.openxmlformats.org/officeDocument/2006/relationships/hyperlink" Target="consultantplus://offline/ref=5F366878DF154D8E86833AEFCE107F3DD0F3321015B394B8283F68F977A4AE588E81969B59512F4DL1U9C" TargetMode="External"/><Relationship Id="rId46" Type="http://schemas.openxmlformats.org/officeDocument/2006/relationships/hyperlink" Target="consultantplus://offline/ref=5F366878DF154D8E86833AEFCE107F3DD0F3321015B394B8283F68F977A4AE588E81969E5AL5U4C" TargetMode="External"/><Relationship Id="rId59" Type="http://schemas.openxmlformats.org/officeDocument/2006/relationships/hyperlink" Target="consultantplus://offline/ref=5F366878DF154D8E86833AEFCE107F3DD0F3321018B694B8283F68F977A4AE588E81969B51L5U9C" TargetMode="External"/><Relationship Id="rId67" Type="http://schemas.openxmlformats.org/officeDocument/2006/relationships/hyperlink" Target="consultantplus://offline/ref=5F366878DF154D8E86833AEFCE107F3DD0F2331011B894B8283F68F977LAU4C" TargetMode="External"/><Relationship Id="rId20" Type="http://schemas.openxmlformats.org/officeDocument/2006/relationships/hyperlink" Target="consultantplus://offline/ref=5F366878DF154D8E86833AEFCE107F3DD0F2331011B894B8283F68F977A4AE588E81969B59512E47L1UEC" TargetMode="External"/><Relationship Id="rId41" Type="http://schemas.openxmlformats.org/officeDocument/2006/relationships/hyperlink" Target="consultantplus://offline/ref=5F366878DF154D8E86833AEFCE107F3DD0F3321015B394B8283F68F977A4AE588E8196985FL5U8C" TargetMode="External"/><Relationship Id="rId54" Type="http://schemas.openxmlformats.org/officeDocument/2006/relationships/hyperlink" Target="consultantplus://offline/ref=5F366878DF154D8E86833AEFCE107F3DD0FA341317B094B8283F68F977LAU4C" TargetMode="External"/><Relationship Id="rId62" Type="http://schemas.openxmlformats.org/officeDocument/2006/relationships/hyperlink" Target="consultantplus://offline/ref=5F366878DF154D8E86833AEFCE107F3DD0F3321319B194B8283F68F977A4AE588E81969B5951284FL1UDC" TargetMode="External"/><Relationship Id="rId70" Type="http://schemas.openxmlformats.org/officeDocument/2006/relationships/hyperlink" Target="consultantplus://offline/ref=5F366878DF154D8E86833AEFCE107F3DD0F2331011B894B8283F68F977A4AE588E81969B59512B4FL1UCC" TargetMode="External"/><Relationship Id="rId75" Type="http://schemas.openxmlformats.org/officeDocument/2006/relationships/hyperlink" Target="consultantplus://offline/ref=5F366878DF154D8E86833AEFCE107F3DD0FC311115B594B8283F68F977A4AE588E81969B5951244FL1UBC" TargetMode="External"/><Relationship Id="rId83" Type="http://schemas.openxmlformats.org/officeDocument/2006/relationships/hyperlink" Target="consultantplus://offline/ref=5F366878DF154D8E86833AEFCE107F3DD0F3321319B194B8283F68F977A4AE588E81969B5951284EL1U9C" TargetMode="External"/><Relationship Id="rId88" Type="http://schemas.openxmlformats.org/officeDocument/2006/relationships/hyperlink" Target="consultantplus://offline/ref=5F366878DF154D8E86833AEFCE107F3DD0F3321319B194B8283F68F977A4AE588E8196985DL5U6C" TargetMode="External"/><Relationship Id="rId91" Type="http://schemas.openxmlformats.org/officeDocument/2006/relationships/hyperlink" Target="consultantplus://offline/ref=5F366878DF154D8E86833AEFCE107F3DD0F3321319B194B8283F68F977A4AE588E81969B59512F4DL1UDC"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F366878DF154D8E86833AEFCE107F3DD0F3321018B694B8283F68F977LAU4C" TargetMode="External"/><Relationship Id="rId15" Type="http://schemas.openxmlformats.org/officeDocument/2006/relationships/hyperlink" Target="consultantplus://offline/ref=5F366878DF154D8E86833AEFCE107F3DD0F2331011B894B8283F68F977A4AE588E81969B5951294FL1U1C" TargetMode="External"/><Relationship Id="rId23" Type="http://schemas.openxmlformats.org/officeDocument/2006/relationships/hyperlink" Target="consultantplus://offline/ref=5F366878DF154D8E86833AEFCE107F3DD0F2331011B894B8283F68F977A4AE588E81969B5951294FL1U8C" TargetMode="External"/><Relationship Id="rId28" Type="http://schemas.openxmlformats.org/officeDocument/2006/relationships/hyperlink" Target="consultantplus://offline/ref=5F366878DF154D8E86833AEFCE107F3DD0F2331011B894B8283F68F977A4AE588E81969B5951294DL1U0C" TargetMode="External"/><Relationship Id="rId36" Type="http://schemas.openxmlformats.org/officeDocument/2006/relationships/hyperlink" Target="consultantplus://offline/ref=5F366878DF154D8E86833AEFCE107F3DD0F3321015B394B8283F68F977A4AE588E8196925FL5U1C" TargetMode="External"/><Relationship Id="rId49" Type="http://schemas.openxmlformats.org/officeDocument/2006/relationships/hyperlink" Target="consultantplus://offline/ref=5F366878DF154D8E86833AEFCE107F3DD0F3321015B394B8283F68F977A4AE588E81969F5EL5U4C" TargetMode="External"/><Relationship Id="rId57" Type="http://schemas.openxmlformats.org/officeDocument/2006/relationships/hyperlink" Target="consultantplus://offline/ref=5F366878DF154D8E86833AEFCE107F3DD0FA341317B094B8283F68F977A4AE588E8196L9UEC" TargetMode="External"/><Relationship Id="rId10" Type="http://schemas.openxmlformats.org/officeDocument/2006/relationships/hyperlink" Target="consultantplus://offline/ref=5F366878DF154D8E86833AEFCE107F3DD0F2331011B894B8283F68F977A4AE588E81969B59512E47L1UEC" TargetMode="External"/><Relationship Id="rId31" Type="http://schemas.openxmlformats.org/officeDocument/2006/relationships/hyperlink" Target="consultantplus://offline/ref=5F366878DF154D8E86833AEFCE107F3DD0F3321015B394B8283F68F977A4AE588E81969B5FL5U4C" TargetMode="External"/><Relationship Id="rId44" Type="http://schemas.openxmlformats.org/officeDocument/2006/relationships/hyperlink" Target="consultantplus://offline/ref=5F366878DF154D8E86833AEFCE107F3DD0F3321015B394B8283F68F977LAU4C" TargetMode="External"/><Relationship Id="rId52" Type="http://schemas.openxmlformats.org/officeDocument/2006/relationships/hyperlink" Target="consultantplus://offline/ref=5F366878DF154D8E86833AEFCE107F3DD0F3321015B394B8283F68F977A4AE588E81969D5DL5U0C" TargetMode="External"/><Relationship Id="rId60" Type="http://schemas.openxmlformats.org/officeDocument/2006/relationships/hyperlink" Target="consultantplus://offline/ref=5F366878DF154D8E86833AEFCE107F3DD0F3321319B194B8283F68F977LAU4C" TargetMode="External"/><Relationship Id="rId65" Type="http://schemas.openxmlformats.org/officeDocument/2006/relationships/hyperlink" Target="consultantplus://offline/ref=5F366878DF154D8E86833AEFCE107F3DD0F3321319B194B8283F68F977A4AE588E81969B59512C47L1U9C" TargetMode="External"/><Relationship Id="rId73" Type="http://schemas.openxmlformats.org/officeDocument/2006/relationships/hyperlink" Target="consultantplus://offline/ref=5F366878DF154D8E86833AEFCE107F3DD0F2331011B894B8283F68F977A4AE588E81969B59512B4FL1UCC" TargetMode="External"/><Relationship Id="rId78" Type="http://schemas.openxmlformats.org/officeDocument/2006/relationships/hyperlink" Target="consultantplus://offline/ref=5F366878DF154D8E86833AEFCE107F3DD0F3321319B194B8283F68F977A4AE588E81969858L5U9C" TargetMode="External"/><Relationship Id="rId81" Type="http://schemas.openxmlformats.org/officeDocument/2006/relationships/hyperlink" Target="consultantplus://offline/ref=5F366878DF154D8E86833AEFCE107F3DD0F3321319B194B8283F68F977A4AE588E81969B59512F4DL1UDC" TargetMode="External"/><Relationship Id="rId86" Type="http://schemas.openxmlformats.org/officeDocument/2006/relationships/hyperlink" Target="consultantplus://offline/ref=5F366878DF154D8E86833AEFCE107F3DD0F3321319B194B8283F68F977A4AE588E81969BL5U9C" TargetMode="External"/><Relationship Id="rId94" Type="http://schemas.openxmlformats.org/officeDocument/2006/relationships/hyperlink" Target="consultantplus://offline/ref=5F366878DF154D8E86833AEFCE107F3DD0F3321319B194B8283F68F977A4AE588E8196985DL5U1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F366878DF154D8E86833AEFCE107F3DD0F2331011B894B8283F68F977A4AE588E81969B59512E47L1UCC" TargetMode="External"/><Relationship Id="rId13" Type="http://schemas.openxmlformats.org/officeDocument/2006/relationships/hyperlink" Target="consultantplus://offline/ref=5F366878DF154D8E86833AEFCE107F3DD0F2331011B894B8283F68F977A4AE588E81969B5951294FL1U8C" TargetMode="External"/><Relationship Id="rId18" Type="http://schemas.openxmlformats.org/officeDocument/2006/relationships/hyperlink" Target="consultantplus://offline/ref=5F366878DF154D8E86833AEFCE107F3DD0F2331011B894B8283F68F977A4AE588E81969B5951294DL1U0C" TargetMode="External"/><Relationship Id="rId39" Type="http://schemas.openxmlformats.org/officeDocument/2006/relationships/hyperlink" Target="consultantplus://offline/ref=5F366878DF154D8E86833AEFCE107F3DD0F3321018B694B8283F68F977A4AE588E81969B59512C4BL1U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17039</Words>
  <Characters>97128</Characters>
  <Application>Microsoft Office Word</Application>
  <DocSecurity>0</DocSecurity>
  <Lines>809</Lines>
  <Paragraphs>227</Paragraphs>
  <ScaleCrop>false</ScaleCrop>
  <Company>KTZN</Company>
  <LinksUpToDate>false</LinksUpToDate>
  <CharactersWithSpaces>113940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specprg8</dc:creator>
  <cp:keywords/>
  <dc:description/>
  <cp:lastModifiedBy>specprg8</cp:lastModifiedBy>
  <cp:revision>1</cp:revision>
  <dcterms:created xsi:type="dcterms:W3CDTF">2016-05-05T02:20:00Z</dcterms:created>
  <dcterms:modified xsi:type="dcterms:W3CDTF">2016-05-05T02:21:00Z</dcterms:modified>
</cp:coreProperties>
</file>